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1D1E" w:rsidRDefault="008D188D" w:rsidP="00011D1E">
      <w:pPr>
        <w:pStyle w:val="Heading1"/>
      </w:pPr>
      <w:bookmarkStart w:id="0" w:name="_GoBack"/>
      <w:bookmarkEnd w:id="0"/>
      <w:r>
        <w:t>Azure Analytics / IoT – Hands-on Labs</w:t>
      </w:r>
    </w:p>
    <w:p w:rsidR="00011D1E" w:rsidRDefault="00011D1E" w:rsidP="00011D1E">
      <w:pPr>
        <w:pStyle w:val="Heading4"/>
      </w:pPr>
      <w:r>
        <w:t>Summary</w:t>
      </w:r>
    </w:p>
    <w:p w:rsidR="00F951F1" w:rsidRDefault="00011D1E" w:rsidP="00011D1E">
      <w:r>
        <w:t xml:space="preserve">In </w:t>
      </w:r>
      <w:r w:rsidR="00F951F1">
        <w:t>these hands-on labs, we build out an architecture to ingest, query, store and visualize asset (equipment) performance data.  We start by exploring historical run-to-failure data to understand general trends/patterns – and validate that the historical data can be used to build a machine learning model for predicting future failures (i.e. remaining useful life (RUL), mean-time to failure, etc.).  After the machine learning model is built, we “operationalize” the model, along with collection of data in near real-time, to monitor performance across a fleet of assets.</w:t>
      </w:r>
    </w:p>
    <w:p w:rsidR="00F951F1" w:rsidRDefault="00F951F1" w:rsidP="00011D1E"/>
    <w:p w:rsidR="00011D1E" w:rsidRDefault="00F951F1" w:rsidP="00011D1E">
      <w:r>
        <w:t>The labs are based on a solution template available in the Azure Gallery (</w:t>
      </w:r>
      <w:hyperlink r:id="rId8" w:history="1">
        <w:r w:rsidRPr="00B21560">
          <w:rPr>
            <w:rStyle w:val="Hyperlink"/>
          </w:rPr>
          <w:t>https://gallery.azure.ai/Solution/Predictive-Maintenance-10</w:t>
        </w:r>
      </w:hyperlink>
      <w:r>
        <w:t>).</w:t>
      </w:r>
    </w:p>
    <w:p w:rsidR="0032079A" w:rsidRDefault="0032079A" w:rsidP="00011D1E"/>
    <w:p w:rsidR="0032079A" w:rsidRPr="0032079A" w:rsidRDefault="0032079A" w:rsidP="00011D1E">
      <w:pPr>
        <w:rPr>
          <w:b/>
        </w:rPr>
      </w:pPr>
      <w:r>
        <w:t xml:space="preserve">Before getting started </w:t>
      </w:r>
      <w:r w:rsidR="00AC1F08">
        <w:t xml:space="preserve">with the </w:t>
      </w:r>
      <w:r>
        <w:t xml:space="preserve">hands-on-labs, take some time to explore the historical data by opening the Power BI Desktop file </w:t>
      </w:r>
      <w:proofErr w:type="spellStart"/>
      <w:r w:rsidRPr="0032079A">
        <w:rPr>
          <w:b/>
        </w:rPr>
        <w:t>PredictiveMaintenance_R_VisualInspection.pbix</w:t>
      </w:r>
      <w:proofErr w:type="spellEnd"/>
      <w:r>
        <w:t xml:space="preserve"> (located in your lab documents).</w:t>
      </w:r>
    </w:p>
    <w:p w:rsidR="00787DE3" w:rsidRDefault="00787DE3" w:rsidP="000D452C"/>
    <w:p w:rsidR="00884A16" w:rsidRDefault="00884A16" w:rsidP="00884A16">
      <w:pPr>
        <w:pStyle w:val="Heading2"/>
      </w:pPr>
      <w:r>
        <w:t xml:space="preserve">Hands-On Lab </w:t>
      </w:r>
      <w:r w:rsidR="006D6172">
        <w:t>1</w:t>
      </w:r>
      <w:r>
        <w:t xml:space="preserve"> – Build a Regression Model</w:t>
      </w:r>
    </w:p>
    <w:p w:rsidR="00884A16" w:rsidRDefault="00884A16" w:rsidP="00884A16">
      <w:pPr>
        <w:pStyle w:val="Heading4"/>
      </w:pPr>
      <w:r>
        <w:t>Summary</w:t>
      </w:r>
    </w:p>
    <w:p w:rsidR="00884A16" w:rsidRPr="000D452C" w:rsidRDefault="00884A16" w:rsidP="00884A16">
      <w:r>
        <w:t xml:space="preserve">In this lab, we recreate a portion of the sample Azure template experiment </w:t>
      </w:r>
      <w:r>
        <w:rPr>
          <w:b/>
        </w:rPr>
        <w:t>Predictive Maintenance: Step 2A</w:t>
      </w:r>
      <w:r w:rsidRPr="000702DA">
        <w:rPr>
          <w:b/>
        </w:rPr>
        <w:t xml:space="preserve"> of 3, </w:t>
      </w:r>
      <w:r w:rsidRPr="00884A16">
        <w:rPr>
          <w:b/>
        </w:rPr>
        <w:t>train and evaluate regression models</w:t>
      </w:r>
      <w:r>
        <w:rPr>
          <w:b/>
        </w:rPr>
        <w:t>.</w:t>
      </w:r>
      <w:r>
        <w:t xml:space="preserve">  This experiment predicts time to failure i.e. how many more cycles </w:t>
      </w:r>
      <w:r w:rsidR="006D6172">
        <w:t xml:space="preserve">a </w:t>
      </w:r>
      <w:r w:rsidR="00534CEF">
        <w:t xml:space="preserve">given </w:t>
      </w:r>
      <w:r w:rsidR="006D6172">
        <w:t>piece of</w:t>
      </w:r>
      <w:r>
        <w:t xml:space="preserve"> equipment will run </w:t>
      </w:r>
      <w:r w:rsidR="006D6172">
        <w:t>before failing.</w:t>
      </w:r>
    </w:p>
    <w:p w:rsidR="00884A16" w:rsidRDefault="00884A16" w:rsidP="00884A16">
      <w:pPr>
        <w:pStyle w:val="Heading4"/>
      </w:pPr>
      <w:r>
        <w:t>Before you get started</w:t>
      </w:r>
    </w:p>
    <w:p w:rsidR="00534CEF" w:rsidRDefault="00884A16" w:rsidP="00884A16">
      <w:r>
        <w:t xml:space="preserve">Open the </w:t>
      </w:r>
      <w:r w:rsidR="004405D7">
        <w:t xml:space="preserve">Azure </w:t>
      </w:r>
      <w:r>
        <w:t xml:space="preserve">Machine Learning Studio in your browser - </w:t>
      </w:r>
      <w:hyperlink r:id="rId9" w:history="1">
        <w:r w:rsidRPr="003573E8">
          <w:rPr>
            <w:rStyle w:val="Hyperlink"/>
          </w:rPr>
          <w:t>https://studio.azureml.net</w:t>
        </w:r>
      </w:hyperlink>
      <w:r>
        <w:t xml:space="preserve">.  Use </w:t>
      </w:r>
      <w:r w:rsidR="006D6172">
        <w:t xml:space="preserve">your </w:t>
      </w:r>
      <w:r w:rsidR="00534CEF">
        <w:t xml:space="preserve">organizational </w:t>
      </w:r>
      <w:r w:rsidR="004405D7">
        <w:t xml:space="preserve">credentials </w:t>
      </w:r>
      <w:r w:rsidR="00534CEF">
        <w:t xml:space="preserve">to login (alternatively, you can use a Windows account to sign </w:t>
      </w:r>
      <w:r w:rsidR="004405D7">
        <w:t>up</w:t>
      </w:r>
      <w:r w:rsidR="00534CEF">
        <w:t xml:space="preserve"> free </w:t>
      </w:r>
      <w:r w:rsidR="004405D7">
        <w:t>in Azure ML studio</w:t>
      </w:r>
      <w:r w:rsidR="00534CEF">
        <w:t>).</w:t>
      </w:r>
    </w:p>
    <w:p w:rsidR="00534CEF" w:rsidRDefault="00534CEF" w:rsidP="00534CEF">
      <w:pPr>
        <w:pStyle w:val="Heading4"/>
      </w:pPr>
      <w:r>
        <w:t>Background</w:t>
      </w:r>
    </w:p>
    <w:p w:rsidR="00534CEF" w:rsidRDefault="00534CEF" w:rsidP="00534CEF">
      <w:r>
        <w:t>This lab is based on the Azure Predictive Maintenance Template (</w:t>
      </w:r>
      <w:hyperlink r:id="rId10" w:history="1">
        <w:r w:rsidRPr="00BB24DF">
          <w:rPr>
            <w:rStyle w:val="Hyperlink"/>
          </w:rPr>
          <w:t>https://gallery.azure.ai/Collection/Predictive-Maintenance-Template-3</w:t>
        </w:r>
      </w:hyperlink>
      <w:r>
        <w:t xml:space="preserve">), a set of 7 </w:t>
      </w:r>
      <w:r w:rsidR="004405D7">
        <w:t xml:space="preserve">experiments the demonstrate how to build and deploy predictive maintenance models to predict asset failures.  Failure of an asset can be modeled in several different ways, including binary classification (e.g., is this equipment likely to fail, yes or no), multi-class classification (e.g., will it fail within 0-10 cycles, 11-20 cycles, or 20+ cycles), and regression (i.e. how many more cycles will it run before it fails).  In this lab, we focus on regression techniques. </w:t>
      </w:r>
    </w:p>
    <w:p w:rsidR="004405D7" w:rsidRPr="00534CEF" w:rsidRDefault="004405D7" w:rsidP="00534CEF"/>
    <w:p w:rsidR="00884A16" w:rsidRPr="000702DA" w:rsidRDefault="00884A16" w:rsidP="00884A16">
      <w:pPr>
        <w:rPr>
          <w:b/>
        </w:rPr>
      </w:pPr>
    </w:p>
    <w:tbl>
      <w:tblPr>
        <w:tblStyle w:val="TableGrid"/>
        <w:tblW w:w="14935" w:type="dxa"/>
        <w:tblLook w:val="04A0" w:firstRow="1" w:lastRow="0" w:firstColumn="1" w:lastColumn="0" w:noHBand="0" w:noVBand="1"/>
      </w:tblPr>
      <w:tblGrid>
        <w:gridCol w:w="6398"/>
        <w:gridCol w:w="8568"/>
      </w:tblGrid>
      <w:tr w:rsidR="001A0BDE" w:rsidTr="00CD47B3">
        <w:tc>
          <w:tcPr>
            <w:tcW w:w="7465" w:type="dxa"/>
          </w:tcPr>
          <w:p w:rsidR="00884A16" w:rsidRDefault="00884A16" w:rsidP="00CA576F">
            <w:r>
              <w:t>Step</w:t>
            </w:r>
            <w:r w:rsidR="00E80640">
              <w:t>s</w:t>
            </w:r>
          </w:p>
        </w:tc>
        <w:tc>
          <w:tcPr>
            <w:tcW w:w="7470" w:type="dxa"/>
          </w:tcPr>
          <w:p w:rsidR="00884A16" w:rsidRDefault="00884A16" w:rsidP="00CA576F">
            <w:r>
              <w:t>Directions/Notes</w:t>
            </w:r>
          </w:p>
        </w:tc>
      </w:tr>
      <w:tr w:rsidR="001A0BDE" w:rsidTr="00CD47B3">
        <w:tc>
          <w:tcPr>
            <w:tcW w:w="7465" w:type="dxa"/>
          </w:tcPr>
          <w:p w:rsidR="00471008" w:rsidRDefault="00E80640" w:rsidP="0030704F">
            <w:pPr>
              <w:pStyle w:val="ListParagraph"/>
              <w:numPr>
                <w:ilvl w:val="0"/>
                <w:numId w:val="9"/>
              </w:numPr>
            </w:pPr>
            <w:r>
              <w:t xml:space="preserve">In </w:t>
            </w:r>
            <w:r w:rsidR="00346FF9">
              <w:t>Azure M</w:t>
            </w:r>
            <w:r>
              <w:t>achine Learning</w:t>
            </w:r>
            <w:r w:rsidR="00346FF9">
              <w:t xml:space="preserve"> Studio, </w:t>
            </w:r>
            <w:r>
              <w:t>locate the</w:t>
            </w:r>
            <w:r w:rsidR="00346FF9">
              <w:t xml:space="preserve"> </w:t>
            </w:r>
            <w:r w:rsidRPr="00CC1646">
              <w:rPr>
                <w:b/>
              </w:rPr>
              <w:t>+</w:t>
            </w:r>
            <w:r w:rsidR="00346FF9" w:rsidRPr="00CC1646">
              <w:rPr>
                <w:b/>
              </w:rPr>
              <w:t>N</w:t>
            </w:r>
            <w:r w:rsidRPr="00CC1646">
              <w:rPr>
                <w:b/>
              </w:rPr>
              <w:t>EW</w:t>
            </w:r>
            <w:r>
              <w:t xml:space="preserve"> link (located in the bottom land-hand side of the browser).  Click this link, and then select </w:t>
            </w:r>
            <w:r w:rsidR="00346FF9" w:rsidRPr="00CC1646">
              <w:rPr>
                <w:b/>
              </w:rPr>
              <w:t>Experiment-Blank Experiment</w:t>
            </w:r>
            <w:r w:rsidR="00346FF9">
              <w:t>.</w:t>
            </w:r>
            <w:r>
              <w:t xml:space="preserve">  This will create a blank experiment with a generic name (e.g., </w:t>
            </w:r>
            <w:r w:rsidRPr="00CC1646">
              <w:rPr>
                <w:i/>
              </w:rPr>
              <w:t>Experiment created on 5/10/2018</w:t>
            </w:r>
            <w:r>
              <w:t xml:space="preserve">); </w:t>
            </w:r>
            <w:r w:rsidR="00CC1646">
              <w:t>left-</w:t>
            </w:r>
            <w:r>
              <w:t xml:space="preserve">click anywhere </w:t>
            </w:r>
            <w:r w:rsidR="00CC1646">
              <w:t>on the</w:t>
            </w:r>
            <w:r>
              <w:t xml:space="preserve"> experiment name, and rename </w:t>
            </w:r>
            <w:r w:rsidR="0064257C">
              <w:t>your experiment</w:t>
            </w:r>
            <w:r w:rsidR="00CC1646">
              <w:t xml:space="preserve"> to something useful</w:t>
            </w:r>
            <w:r>
              <w:t xml:space="preserve"> (e.g., </w:t>
            </w:r>
            <w:r w:rsidRPr="00CC1646">
              <w:rPr>
                <w:i/>
              </w:rPr>
              <w:t xml:space="preserve">Hand </w:t>
            </w:r>
            <w:proofErr w:type="gramStart"/>
            <w:r w:rsidRPr="00CC1646">
              <w:rPr>
                <w:i/>
              </w:rPr>
              <w:t>On</w:t>
            </w:r>
            <w:proofErr w:type="gramEnd"/>
            <w:r w:rsidRPr="00CC1646">
              <w:rPr>
                <w:i/>
              </w:rPr>
              <w:t xml:space="preserve"> Lab1 – Train Regression Model</w:t>
            </w:r>
            <w:r>
              <w:t>)</w:t>
            </w:r>
          </w:p>
          <w:p w:rsidR="00346FF9" w:rsidRDefault="00E80640" w:rsidP="0030704F">
            <w:pPr>
              <w:pStyle w:val="ListParagraph"/>
              <w:numPr>
                <w:ilvl w:val="0"/>
                <w:numId w:val="9"/>
              </w:numPr>
            </w:pPr>
            <w:r>
              <w:t xml:space="preserve">Using the </w:t>
            </w:r>
            <w:r w:rsidRPr="00E80640">
              <w:rPr>
                <w:color w:val="767171" w:themeColor="background2" w:themeShade="80"/>
              </w:rPr>
              <w:t xml:space="preserve">Search experiment items </w:t>
            </w:r>
            <w:r>
              <w:t xml:space="preserve">textbox, enter the word </w:t>
            </w:r>
            <w:r w:rsidRPr="00E80640">
              <w:rPr>
                <w:b/>
              </w:rPr>
              <w:t>Import</w:t>
            </w:r>
            <w:r>
              <w:t xml:space="preserve"> to locate the</w:t>
            </w:r>
            <w:r w:rsidR="009366FA">
              <w:t xml:space="preserve"> </w:t>
            </w:r>
            <w:r w:rsidR="00BC0739" w:rsidRPr="00BC0739">
              <w:rPr>
                <w:b/>
              </w:rPr>
              <w:t>Import Data</w:t>
            </w:r>
            <w:r w:rsidR="00BC0739">
              <w:t xml:space="preserve"> </w:t>
            </w:r>
            <w:r w:rsidR="009366FA">
              <w:t>m</w:t>
            </w:r>
            <w:r w:rsidR="00346FF9">
              <w:t>odule</w:t>
            </w:r>
            <w:r w:rsidR="008C44AD">
              <w:t xml:space="preserve">.  </w:t>
            </w:r>
            <w:r w:rsidR="00527D18">
              <w:t>Double-click, or d</w:t>
            </w:r>
            <w:r w:rsidR="008C44AD">
              <w:t xml:space="preserve">rag and drop this module </w:t>
            </w:r>
            <w:r w:rsidR="007F13FA">
              <w:t>onto</w:t>
            </w:r>
            <w:r w:rsidR="00542D0C">
              <w:t xml:space="preserve"> the </w:t>
            </w:r>
            <w:r w:rsidR="009366FA">
              <w:t>experiment</w:t>
            </w:r>
            <w:r w:rsidR="0002029C">
              <w:t xml:space="preserve"> canvas</w:t>
            </w:r>
            <w:r w:rsidR="00542D0C">
              <w:t xml:space="preserve">, and in the </w:t>
            </w:r>
            <w:r w:rsidR="008C44AD">
              <w:t>Properties</w:t>
            </w:r>
            <w:r w:rsidR="00542D0C">
              <w:t xml:space="preserve"> section, set the following properties</w:t>
            </w:r>
            <w:r w:rsidR="007F13FA">
              <w:t xml:space="preserve"> - </w:t>
            </w:r>
          </w:p>
          <w:p w:rsidR="00884A16" w:rsidRPr="00542D0C" w:rsidRDefault="00542D0C" w:rsidP="0030704F">
            <w:pPr>
              <w:pStyle w:val="ListParagraph"/>
              <w:numPr>
                <w:ilvl w:val="0"/>
                <w:numId w:val="10"/>
              </w:numPr>
            </w:pPr>
            <w:r>
              <w:t>Data Source -</w:t>
            </w:r>
            <w:r w:rsidR="00346FF9">
              <w:t xml:space="preserve"> </w:t>
            </w:r>
            <w:r w:rsidR="00346FF9">
              <w:rPr>
                <w:b/>
              </w:rPr>
              <w:t>Web URL via HTTP.</w:t>
            </w:r>
          </w:p>
          <w:p w:rsidR="00542D0C" w:rsidRDefault="00542D0C" w:rsidP="0030704F">
            <w:pPr>
              <w:pStyle w:val="ListParagraph"/>
              <w:numPr>
                <w:ilvl w:val="0"/>
                <w:numId w:val="10"/>
              </w:numPr>
            </w:pPr>
            <w:r>
              <w:t xml:space="preserve">URL - </w:t>
            </w:r>
            <w:hyperlink r:id="rId11" w:history="1">
              <w:r w:rsidRPr="000E7305">
                <w:rPr>
                  <w:rStyle w:val="Hyperlink"/>
                </w:rPr>
                <w:t>http://azuremlsamples.azureml.net/templatedata/PM_step1output_train.csv</w:t>
              </w:r>
            </w:hyperlink>
          </w:p>
          <w:p w:rsidR="00542D0C" w:rsidRDefault="00542D0C" w:rsidP="0030704F">
            <w:pPr>
              <w:pStyle w:val="ListParagraph"/>
              <w:numPr>
                <w:ilvl w:val="0"/>
                <w:numId w:val="10"/>
              </w:numPr>
            </w:pPr>
            <w:r>
              <w:t>Data format – CSV</w:t>
            </w:r>
          </w:p>
          <w:p w:rsidR="00542D0C" w:rsidRDefault="00542D0C" w:rsidP="0030704F">
            <w:pPr>
              <w:pStyle w:val="ListParagraph"/>
              <w:numPr>
                <w:ilvl w:val="0"/>
                <w:numId w:val="10"/>
              </w:numPr>
            </w:pPr>
            <w:r>
              <w:t xml:space="preserve">Check the </w:t>
            </w:r>
            <w:r w:rsidRPr="00542D0C">
              <w:rPr>
                <w:b/>
              </w:rPr>
              <w:t>CSV or TSV had headers</w:t>
            </w:r>
            <w:r>
              <w:t xml:space="preserve"> checkbox</w:t>
            </w:r>
          </w:p>
          <w:p w:rsidR="00CC1646" w:rsidRDefault="00CE348B" w:rsidP="00CC1646">
            <w:pPr>
              <w:pStyle w:val="ListParagraph"/>
              <w:numPr>
                <w:ilvl w:val="0"/>
                <w:numId w:val="10"/>
              </w:numPr>
            </w:pPr>
            <w:r>
              <w:t xml:space="preserve">Check the </w:t>
            </w:r>
            <w:r w:rsidR="001A0BDE">
              <w:rPr>
                <w:b/>
              </w:rPr>
              <w:t>Use cached</w:t>
            </w:r>
            <w:r w:rsidR="001A0BDE" w:rsidRPr="001A0BDE">
              <w:rPr>
                <w:b/>
              </w:rPr>
              <w:t xml:space="preserve"> results</w:t>
            </w:r>
            <w:r w:rsidR="001A0BDE">
              <w:t xml:space="preserve"> checkbox</w:t>
            </w:r>
          </w:p>
        </w:tc>
        <w:tc>
          <w:tcPr>
            <w:tcW w:w="7470" w:type="dxa"/>
          </w:tcPr>
          <w:p w:rsidR="00884A16" w:rsidRDefault="00F951F1" w:rsidP="001A0BDE">
            <w:r>
              <w:object w:dxaOrig="14862" w:dyaOrig="9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4pt;height:210.9pt" o:ole="">
                  <v:imagedata r:id="rId12" o:title=""/>
                </v:shape>
                <o:OLEObject Type="Embed" ProgID="PBrush" ShapeID="_x0000_i1025" DrawAspect="Content" ObjectID="_1587386540" r:id="rId13"/>
              </w:object>
            </w:r>
          </w:p>
        </w:tc>
      </w:tr>
      <w:tr w:rsidR="00CC1646" w:rsidTr="00CD47B3">
        <w:tc>
          <w:tcPr>
            <w:tcW w:w="7465" w:type="dxa"/>
          </w:tcPr>
          <w:p w:rsidR="00CC1646" w:rsidRDefault="00CC1646" w:rsidP="0030704F">
            <w:pPr>
              <w:pStyle w:val="ListParagraph"/>
              <w:numPr>
                <w:ilvl w:val="0"/>
                <w:numId w:val="9"/>
              </w:numPr>
            </w:pPr>
            <w:r>
              <w:lastRenderedPageBreak/>
              <w:t xml:space="preserve">Run your experiment by selecting the </w:t>
            </w:r>
            <w:r w:rsidRPr="00CC1646">
              <w:rPr>
                <w:b/>
              </w:rPr>
              <w:t>RUN-Run</w:t>
            </w:r>
            <w:r>
              <w:t xml:space="preserve"> link near the bottom of the page).  The experiment should finish running within a few seconds.</w:t>
            </w:r>
          </w:p>
          <w:p w:rsidR="007F13FA" w:rsidRDefault="007F13FA" w:rsidP="0030704F">
            <w:pPr>
              <w:pStyle w:val="ListParagraph"/>
              <w:numPr>
                <w:ilvl w:val="0"/>
                <w:numId w:val="9"/>
              </w:numPr>
            </w:pPr>
            <w:r>
              <w:t xml:space="preserve">Next, hover over and then click the small circle at the bottom of the </w:t>
            </w:r>
            <w:r>
              <w:rPr>
                <w:b/>
              </w:rPr>
              <w:t>Import Data</w:t>
            </w:r>
            <w:r>
              <w:t xml:space="preserve"> module; select the </w:t>
            </w:r>
            <w:r>
              <w:rPr>
                <w:b/>
              </w:rPr>
              <w:t>Visualize</w:t>
            </w:r>
            <w:r>
              <w:t xml:space="preserve"> menu item.  This will bring up a dataset visualization window.</w:t>
            </w:r>
            <w:r w:rsidR="00527D18">
              <w:t xml:space="preserve">  After looking at the dataset, you can close this window.</w:t>
            </w:r>
          </w:p>
          <w:p w:rsidR="007F13FA" w:rsidRDefault="007F13FA" w:rsidP="007F13FA">
            <w:pPr>
              <w:pStyle w:val="ListParagraph"/>
              <w:ind w:left="360"/>
              <w:rPr>
                <w:b/>
              </w:rPr>
            </w:pPr>
          </w:p>
          <w:p w:rsidR="007F13FA" w:rsidRPr="007F13FA" w:rsidRDefault="007F13FA" w:rsidP="007F13FA">
            <w:pPr>
              <w:pStyle w:val="ListParagraph"/>
              <w:ind w:left="360"/>
            </w:pPr>
            <w:r w:rsidRPr="007F13FA">
              <w:rPr>
                <w:b/>
              </w:rPr>
              <w:t>Note</w:t>
            </w:r>
            <w:r>
              <w:t xml:space="preserve"> – From within this window, you can click on a column to generate a simple set of statistics, along with a histogram</w:t>
            </w:r>
            <w:r w:rsidR="008E7EEB">
              <w:t>.</w:t>
            </w:r>
          </w:p>
        </w:tc>
        <w:tc>
          <w:tcPr>
            <w:tcW w:w="7470" w:type="dxa"/>
          </w:tcPr>
          <w:p w:rsidR="00CC1646" w:rsidRDefault="00CC1646" w:rsidP="0030704F">
            <w:r>
              <w:rPr>
                <w:noProof/>
              </w:rPr>
              <w:drawing>
                <wp:inline distT="0" distB="0" distL="0" distR="0" wp14:anchorId="496EFDB2" wp14:editId="6FF371EE">
                  <wp:extent cx="4602480" cy="30378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3513" cy="3045177"/>
                          </a:xfrm>
                          <a:prstGeom prst="rect">
                            <a:avLst/>
                          </a:prstGeom>
                        </pic:spPr>
                      </pic:pic>
                    </a:graphicData>
                  </a:graphic>
                </wp:inline>
              </w:drawing>
            </w:r>
          </w:p>
        </w:tc>
      </w:tr>
      <w:tr w:rsidR="001A0BDE" w:rsidTr="00CD47B3">
        <w:tc>
          <w:tcPr>
            <w:tcW w:w="7465" w:type="dxa"/>
          </w:tcPr>
          <w:p w:rsidR="0002029C" w:rsidRDefault="009366FA" w:rsidP="0030704F">
            <w:pPr>
              <w:pStyle w:val="ListParagraph"/>
              <w:numPr>
                <w:ilvl w:val="0"/>
                <w:numId w:val="9"/>
              </w:numPr>
            </w:pPr>
            <w:r>
              <w:t xml:space="preserve">Add a </w:t>
            </w:r>
            <w:r w:rsidR="00400DCD">
              <w:rPr>
                <w:b/>
              </w:rPr>
              <w:t>Select Columns in Dataset</w:t>
            </w:r>
            <w:r w:rsidR="00400DCD">
              <w:t xml:space="preserve"> module </w:t>
            </w:r>
            <w:r w:rsidR="00A62D86">
              <w:t xml:space="preserve">to your experiment </w:t>
            </w:r>
            <w:r w:rsidR="00527D18">
              <w:t xml:space="preserve">(place it below </w:t>
            </w:r>
            <w:r w:rsidR="00527D18">
              <w:rPr>
                <w:b/>
              </w:rPr>
              <w:t>Import Data)</w:t>
            </w:r>
            <w:r w:rsidR="00A62D86">
              <w:t>- a</w:t>
            </w:r>
            <w:r w:rsidR="00400DCD">
              <w:t xml:space="preserve">nd then </w:t>
            </w:r>
            <w:r w:rsidR="0002029C">
              <w:t>connect (</w:t>
            </w:r>
            <w:r w:rsidR="00B256E7">
              <w:t xml:space="preserve">i.e. </w:t>
            </w:r>
            <w:r w:rsidR="00A62D86">
              <w:t>link</w:t>
            </w:r>
            <w:r w:rsidR="0002029C">
              <w:t>)</w:t>
            </w:r>
            <w:r w:rsidR="00400DCD">
              <w:t xml:space="preserve"> it</w:t>
            </w:r>
            <w:r w:rsidR="0030704F">
              <w:t xml:space="preserve"> to the </w:t>
            </w:r>
            <w:r w:rsidR="001A0BDE" w:rsidRPr="00527D18">
              <w:rPr>
                <w:b/>
              </w:rPr>
              <w:t>Import Data</w:t>
            </w:r>
            <w:r w:rsidR="001A0BDE">
              <w:t xml:space="preserve"> </w:t>
            </w:r>
            <w:r w:rsidR="00400DCD">
              <w:t>module</w:t>
            </w:r>
            <w:r w:rsidR="00A62D86">
              <w:t xml:space="preserve"> (see screen shot below)</w:t>
            </w:r>
            <w:r w:rsidR="0002029C">
              <w:t xml:space="preserve">.  Linking is done by </w:t>
            </w:r>
            <w:r w:rsidR="00527D18">
              <w:t>left-clicking on the small circle at the bottom</w:t>
            </w:r>
            <w:r w:rsidR="0002029C">
              <w:t xml:space="preserve"> of</w:t>
            </w:r>
            <w:r w:rsidR="00527D18">
              <w:t xml:space="preserve"> </w:t>
            </w:r>
            <w:r w:rsidR="0002029C" w:rsidRPr="0002029C">
              <w:rPr>
                <w:b/>
              </w:rPr>
              <w:t>Import Data</w:t>
            </w:r>
            <w:r w:rsidR="0002029C">
              <w:t xml:space="preserve"> – and dragging/dropping the line to the small circle at the top of </w:t>
            </w:r>
            <w:r w:rsidR="0002029C">
              <w:rPr>
                <w:b/>
              </w:rPr>
              <w:t>Select Columns in Dataset</w:t>
            </w:r>
            <w:r w:rsidR="00A62D86">
              <w:t>.</w:t>
            </w:r>
          </w:p>
          <w:p w:rsidR="0030704F" w:rsidRDefault="0002029C" w:rsidP="0030704F">
            <w:pPr>
              <w:pStyle w:val="ListParagraph"/>
              <w:numPr>
                <w:ilvl w:val="0"/>
                <w:numId w:val="9"/>
              </w:numPr>
            </w:pPr>
            <w:r>
              <w:t>Select (i.e. click)</w:t>
            </w:r>
            <w:r w:rsidR="00A62D86">
              <w:t xml:space="preserve"> the </w:t>
            </w:r>
            <w:r w:rsidR="00A62D86" w:rsidRPr="00B256E7">
              <w:rPr>
                <w:b/>
              </w:rPr>
              <w:t>Select Columns in Dataset</w:t>
            </w:r>
            <w:r w:rsidR="00A62D86">
              <w:t xml:space="preserve"> module, </w:t>
            </w:r>
            <w:r>
              <w:t xml:space="preserve">and then </w:t>
            </w:r>
            <w:r w:rsidR="0030704F">
              <w:t>launch the column selector</w:t>
            </w:r>
            <w:r w:rsidR="00A62D86">
              <w:t xml:space="preserve"> from the Properties Pane</w:t>
            </w:r>
            <w:r w:rsidR="0030704F">
              <w:t xml:space="preserve">.  Set </w:t>
            </w:r>
            <w:r w:rsidR="00B256E7">
              <w:t xml:space="preserve">the properties </w:t>
            </w:r>
            <w:r w:rsidR="0030704F">
              <w:t>as shown</w:t>
            </w:r>
            <w:r w:rsidR="00400DCD">
              <w:t xml:space="preserve"> </w:t>
            </w:r>
            <w:r w:rsidR="00B256E7">
              <w:t>in the screenshot to the right.</w:t>
            </w:r>
          </w:p>
          <w:p w:rsidR="0002029C" w:rsidRDefault="0002029C" w:rsidP="0002029C">
            <w:pPr>
              <w:pStyle w:val="ListParagraph"/>
              <w:ind w:left="360"/>
            </w:pPr>
          </w:p>
          <w:p w:rsidR="0030704F" w:rsidRDefault="0030704F" w:rsidP="00400DCD">
            <w:pPr>
              <w:pStyle w:val="ListParagraph"/>
              <w:ind w:left="360"/>
            </w:pPr>
            <w:r w:rsidRPr="00400DCD">
              <w:rPr>
                <w:b/>
              </w:rPr>
              <w:t>Note</w:t>
            </w:r>
            <w:r>
              <w:t xml:space="preserve"> – Project Columns let you exclude columns that are not useful for building a model (e.g., a unique identifier)</w:t>
            </w:r>
            <w:r w:rsidR="0002029C">
              <w:t>.  In our example, we are removing label2 and label2; they are used for classification/multi-class classification.</w:t>
            </w:r>
          </w:p>
          <w:p w:rsidR="0002029C" w:rsidRDefault="0002029C" w:rsidP="00400DCD">
            <w:pPr>
              <w:pStyle w:val="ListParagraph"/>
              <w:ind w:left="360"/>
            </w:pPr>
          </w:p>
          <w:p w:rsidR="0002029C" w:rsidRDefault="0002029C" w:rsidP="00400DCD">
            <w:pPr>
              <w:pStyle w:val="ListParagraph"/>
              <w:ind w:left="360"/>
            </w:pPr>
            <w:r>
              <w:object w:dxaOrig="3726" w:dyaOrig="2112">
                <v:shape id="_x0000_i1026" type="#_x0000_t75" style="width:186.3pt;height:105.6pt" o:ole="">
                  <v:imagedata r:id="rId15" o:title=""/>
                </v:shape>
                <o:OLEObject Type="Embed" ProgID="PBrush" ShapeID="_x0000_i1026" DrawAspect="Content" ObjectID="_1587386541" r:id="rId16"/>
              </w:object>
            </w:r>
          </w:p>
          <w:p w:rsidR="00B256E7" w:rsidRDefault="00B256E7" w:rsidP="00400DCD">
            <w:pPr>
              <w:pStyle w:val="ListParagraph"/>
              <w:ind w:left="360"/>
            </w:pPr>
          </w:p>
        </w:tc>
        <w:tc>
          <w:tcPr>
            <w:tcW w:w="7470" w:type="dxa"/>
          </w:tcPr>
          <w:p w:rsidR="00542D0C" w:rsidRDefault="0002029C" w:rsidP="0030704F">
            <w:r>
              <w:object w:dxaOrig="10704" w:dyaOrig="3354">
                <v:shape id="_x0000_i1027" type="#_x0000_t75" style="width:355.5pt;height:111.3pt" o:ole="">
                  <v:imagedata r:id="rId17" o:title=""/>
                </v:shape>
                <o:OLEObject Type="Embed" ProgID="PBrush" ShapeID="_x0000_i1027" DrawAspect="Content" ObjectID="_1587386542" r:id="rId18"/>
              </w:object>
            </w:r>
          </w:p>
        </w:tc>
      </w:tr>
      <w:tr w:rsidR="001A0BDE" w:rsidTr="00CD47B3">
        <w:tc>
          <w:tcPr>
            <w:tcW w:w="7465" w:type="dxa"/>
          </w:tcPr>
          <w:p w:rsidR="00E50238" w:rsidRPr="003075DF" w:rsidRDefault="00E50238" w:rsidP="00E50238">
            <w:pPr>
              <w:pStyle w:val="ListParagraph"/>
              <w:numPr>
                <w:ilvl w:val="0"/>
                <w:numId w:val="9"/>
              </w:numPr>
            </w:pPr>
            <w:r>
              <w:lastRenderedPageBreak/>
              <w:t xml:space="preserve">Next, </w:t>
            </w:r>
            <w:r w:rsidR="00DF003A">
              <w:t xml:space="preserve">add a </w:t>
            </w:r>
            <w:r w:rsidR="00DF003A" w:rsidRPr="00E50238">
              <w:rPr>
                <w:b/>
              </w:rPr>
              <w:t>Filter Based Feature Selection</w:t>
            </w:r>
            <w:r w:rsidR="00D778DC">
              <w:t xml:space="preserve"> module</w:t>
            </w:r>
            <w:r>
              <w:t>.  Set the properties as follows:</w:t>
            </w:r>
          </w:p>
          <w:p w:rsidR="00E50238" w:rsidRDefault="00E50238" w:rsidP="00E50238">
            <w:pPr>
              <w:pStyle w:val="ListParagraph"/>
              <w:ind w:left="360"/>
            </w:pPr>
          </w:p>
          <w:p w:rsidR="006106D0" w:rsidRDefault="00E50238" w:rsidP="00E50238">
            <w:r w:rsidRPr="00F41FB0">
              <w:rPr>
                <w:b/>
              </w:rPr>
              <w:t>Note</w:t>
            </w:r>
            <w:r>
              <w:t xml:space="preserve">:  </w:t>
            </w:r>
            <w:r w:rsidR="00A23E02">
              <w:t>Filter Based Feature Selection isn’t a necessary step,</w:t>
            </w:r>
            <w:r>
              <w:t xml:space="preserve"> but it can cut down on the time to run </w:t>
            </w:r>
            <w:r w:rsidR="00A23E02">
              <w:t>an</w:t>
            </w:r>
            <w:r>
              <w:t xml:space="preserve"> experiment</w:t>
            </w:r>
            <w:r w:rsidR="006106D0">
              <w:t xml:space="preserve"> by weeding out features will little correlation</w:t>
            </w:r>
            <w:r>
              <w:t xml:space="preserve"> – and helps </w:t>
            </w:r>
            <w:r w:rsidR="00A23E02">
              <w:t>us</w:t>
            </w:r>
            <w:r>
              <w:t xml:space="preserve"> understand </w:t>
            </w:r>
            <w:r w:rsidR="00A23E02">
              <w:t xml:space="preserve">(at a high level) </w:t>
            </w:r>
            <w:r>
              <w:t xml:space="preserve">which features </w:t>
            </w:r>
            <w:r w:rsidR="00A23E02">
              <w:t>may have</w:t>
            </w:r>
            <w:r>
              <w:t xml:space="preserve"> </w:t>
            </w:r>
            <w:r w:rsidR="00A23E02">
              <w:t>an i</w:t>
            </w:r>
            <w:r>
              <w:t xml:space="preserve">mpact on the dependent variable.  </w:t>
            </w:r>
          </w:p>
          <w:p w:rsidR="00D778DC" w:rsidRDefault="00D778DC" w:rsidP="00D778DC"/>
          <w:p w:rsidR="00D778DC" w:rsidRDefault="00D778DC" w:rsidP="00D778DC"/>
        </w:tc>
        <w:tc>
          <w:tcPr>
            <w:tcW w:w="7470" w:type="dxa"/>
          </w:tcPr>
          <w:p w:rsidR="00542D0C" w:rsidRDefault="003075DF" w:rsidP="00CD47B3">
            <w:r>
              <w:object w:dxaOrig="5712" w:dyaOrig="3204">
                <v:shape id="_x0000_i1028" type="#_x0000_t75" style="width:285.3pt;height:160.8pt" o:ole="">
                  <v:imagedata r:id="rId19" o:title=""/>
                </v:shape>
                <o:OLEObject Type="Embed" ProgID="PBrush" ShapeID="_x0000_i1028" DrawAspect="Content" ObjectID="_1587386543" r:id="rId20"/>
              </w:object>
            </w:r>
          </w:p>
          <w:p w:rsidR="00CD47B3" w:rsidRDefault="00CD47B3" w:rsidP="00CD47B3"/>
          <w:p w:rsidR="00CD47B3" w:rsidRDefault="00CD47B3" w:rsidP="00F41FB0"/>
        </w:tc>
      </w:tr>
      <w:tr w:rsidR="006106D0" w:rsidTr="00CD47B3">
        <w:tc>
          <w:tcPr>
            <w:tcW w:w="7465" w:type="dxa"/>
          </w:tcPr>
          <w:p w:rsidR="006106D0" w:rsidRDefault="006106D0" w:rsidP="00884A16">
            <w:pPr>
              <w:pStyle w:val="ListParagraph"/>
              <w:numPr>
                <w:ilvl w:val="0"/>
                <w:numId w:val="9"/>
              </w:numPr>
            </w:pPr>
            <w:r>
              <w:t xml:space="preserve">Run the experiment again; select the </w:t>
            </w:r>
            <w:r w:rsidRPr="006106D0">
              <w:rPr>
                <w:b/>
              </w:rPr>
              <w:t>Filter Based Feature Selection</w:t>
            </w:r>
            <w:r>
              <w:t xml:space="preserve"> module, and then select the </w:t>
            </w:r>
            <w:r w:rsidRPr="006106D0">
              <w:rPr>
                <w:b/>
              </w:rPr>
              <w:t>RUN-Run Selected</w:t>
            </w:r>
            <w:r>
              <w:t xml:space="preserve"> item.</w:t>
            </w:r>
          </w:p>
          <w:p w:rsidR="006106D0" w:rsidRDefault="004B7948" w:rsidP="00884A16">
            <w:pPr>
              <w:pStyle w:val="ListParagraph"/>
              <w:numPr>
                <w:ilvl w:val="0"/>
                <w:numId w:val="9"/>
              </w:numPr>
            </w:pPr>
            <w:r>
              <w:t>After the experiment finishes, c</w:t>
            </w:r>
            <w:r w:rsidR="006106D0">
              <w:t xml:space="preserve">lick on the circle at the bottom right-hand side of </w:t>
            </w:r>
            <w:r w:rsidR="006106D0">
              <w:rPr>
                <w:b/>
              </w:rPr>
              <w:t>Filter Based Feature Selection,</w:t>
            </w:r>
            <w:r w:rsidR="006106D0">
              <w:t xml:space="preserve"> and then select the Visualize menu item</w:t>
            </w:r>
            <w:r w:rsidR="003075DF">
              <w:t>.  You will see a result set similar to the screenshot on the right.</w:t>
            </w:r>
          </w:p>
          <w:p w:rsidR="003075DF" w:rsidRDefault="003075DF" w:rsidP="003075DF"/>
          <w:p w:rsidR="003075DF" w:rsidRDefault="003075DF" w:rsidP="003075DF">
            <w:r>
              <w:t>In this example, RUL and a4 have a correlation value of .732976.   Note this is an absolute value, as these two arrays are actually negatively correlated.</w:t>
            </w:r>
          </w:p>
          <w:p w:rsidR="006106D0" w:rsidRDefault="006106D0" w:rsidP="006106D0"/>
          <w:p w:rsidR="003075DF" w:rsidRDefault="006106D0" w:rsidP="006106D0">
            <w:r>
              <w:t xml:space="preserve">Tip – To calculate the Pearson correlation value in Excel, you can use either the CORREL or PEARSON function (which takes 2 arrays as arguments).  I’ve shown an example of this in the </w:t>
            </w:r>
            <w:r w:rsidRPr="00D778DC">
              <w:t>PM_step1output_train_CorrelationsExample.xlsx</w:t>
            </w:r>
            <w:r>
              <w:t xml:space="preserve"> workbook.</w:t>
            </w:r>
          </w:p>
        </w:tc>
        <w:tc>
          <w:tcPr>
            <w:tcW w:w="7470" w:type="dxa"/>
          </w:tcPr>
          <w:p w:rsidR="006106D0" w:rsidRDefault="003075DF" w:rsidP="00CD47B3">
            <w:r>
              <w:object w:dxaOrig="6876" w:dyaOrig="3384">
                <v:shape id="_x0000_i1029" type="#_x0000_t75" style="width:344.4pt;height:170.1pt" o:ole="">
                  <v:imagedata r:id="rId21" o:title=""/>
                </v:shape>
                <o:OLEObject Type="Embed" ProgID="PBrush" ShapeID="_x0000_i1029" DrawAspect="Content" ObjectID="_1587386544" r:id="rId22"/>
              </w:object>
            </w:r>
          </w:p>
        </w:tc>
      </w:tr>
      <w:tr w:rsidR="001A0BDE" w:rsidTr="00CD47B3">
        <w:tc>
          <w:tcPr>
            <w:tcW w:w="7465" w:type="dxa"/>
          </w:tcPr>
          <w:p w:rsidR="00542D0C" w:rsidRDefault="007D19A4" w:rsidP="00884A16">
            <w:pPr>
              <w:pStyle w:val="ListParagraph"/>
              <w:numPr>
                <w:ilvl w:val="0"/>
                <w:numId w:val="9"/>
              </w:numPr>
            </w:pPr>
            <w:r>
              <w:t xml:space="preserve">Add another </w:t>
            </w:r>
            <w:r w:rsidR="008278F5">
              <w:rPr>
                <w:b/>
              </w:rPr>
              <w:t>Import Data</w:t>
            </w:r>
            <w:r>
              <w:t xml:space="preserve"> module to pull in the testing data (you don’t need to connect t</w:t>
            </w:r>
            <w:r w:rsidR="000915FB">
              <w:t>his module to the other modules; we will use this a bit later).</w:t>
            </w:r>
          </w:p>
          <w:p w:rsidR="008E7EEB" w:rsidRDefault="008E7EEB" w:rsidP="008E7EEB">
            <w:pPr>
              <w:pStyle w:val="ListParagraph"/>
              <w:ind w:left="360"/>
            </w:pPr>
          </w:p>
          <w:p w:rsidR="007D19A4" w:rsidRDefault="007D19A4" w:rsidP="007D19A4">
            <w:pPr>
              <w:pStyle w:val="ListParagraph"/>
              <w:ind w:left="360"/>
            </w:pPr>
            <w:r>
              <w:t xml:space="preserve">URL - </w:t>
            </w:r>
            <w:r w:rsidRPr="007D19A4">
              <w:t>http://azuremlsamples.azureml.net/templatedata/PM_step1output_test.csv</w:t>
            </w:r>
          </w:p>
        </w:tc>
        <w:tc>
          <w:tcPr>
            <w:tcW w:w="7470" w:type="dxa"/>
          </w:tcPr>
          <w:p w:rsidR="00542D0C" w:rsidRDefault="007D19A4" w:rsidP="007D19A4">
            <w:r>
              <w:object w:dxaOrig="5352" w:dyaOrig="2028">
                <v:shape id="_x0000_i1030" type="#_x0000_t75" style="width:267.3pt;height:101.4pt" o:ole="">
                  <v:imagedata r:id="rId23" o:title=""/>
                </v:shape>
                <o:OLEObject Type="Embed" ProgID="PBrush" ShapeID="_x0000_i1030" DrawAspect="Content" ObjectID="_1587386545" r:id="rId24"/>
              </w:object>
            </w:r>
          </w:p>
        </w:tc>
      </w:tr>
      <w:tr w:rsidR="001A0BDE" w:rsidTr="00CD47B3">
        <w:tc>
          <w:tcPr>
            <w:tcW w:w="7465" w:type="dxa"/>
          </w:tcPr>
          <w:p w:rsidR="007D19A4" w:rsidRDefault="00DB395E" w:rsidP="00884A16">
            <w:pPr>
              <w:pStyle w:val="ListParagraph"/>
              <w:numPr>
                <w:ilvl w:val="0"/>
                <w:numId w:val="9"/>
              </w:numPr>
            </w:pPr>
            <w:r>
              <w:lastRenderedPageBreak/>
              <w:t>Now we are ready to train a regression model.  We are going to add 2 modules</w:t>
            </w:r>
            <w:r w:rsidR="003D1BA5">
              <w:t xml:space="preserve"> - </w:t>
            </w:r>
          </w:p>
          <w:p w:rsidR="00DB395E" w:rsidRPr="00DB395E" w:rsidRDefault="00DB395E" w:rsidP="00DB395E">
            <w:pPr>
              <w:pStyle w:val="ListParagraph"/>
              <w:numPr>
                <w:ilvl w:val="0"/>
                <w:numId w:val="3"/>
              </w:numPr>
              <w:rPr>
                <w:b/>
              </w:rPr>
            </w:pPr>
            <w:r w:rsidRPr="00DB395E">
              <w:rPr>
                <w:b/>
              </w:rPr>
              <w:t>Decision Forrest Regression</w:t>
            </w:r>
            <w:r>
              <w:rPr>
                <w:b/>
              </w:rPr>
              <w:t xml:space="preserve"> – </w:t>
            </w:r>
            <w:r>
              <w:t>we will not modify any of the property default values</w:t>
            </w:r>
          </w:p>
          <w:p w:rsidR="00DB395E" w:rsidRPr="001623CE" w:rsidRDefault="00DB395E" w:rsidP="00DB395E">
            <w:pPr>
              <w:pStyle w:val="ListParagraph"/>
              <w:numPr>
                <w:ilvl w:val="0"/>
                <w:numId w:val="3"/>
              </w:numPr>
              <w:rPr>
                <w:b/>
              </w:rPr>
            </w:pPr>
            <w:r w:rsidRPr="00DB395E">
              <w:rPr>
                <w:b/>
              </w:rPr>
              <w:t>Train Model</w:t>
            </w:r>
            <w:r>
              <w:t xml:space="preserve"> – After hooking up the module</w:t>
            </w:r>
            <w:r w:rsidR="004F1006">
              <w:t>s</w:t>
            </w:r>
            <w:r>
              <w:t xml:space="preserve"> as shown to the right, push the launch column selector button, and select the RUL column.  This specifies that RUL (remaining useful life) is the value </w:t>
            </w:r>
            <w:r w:rsidR="00221C08">
              <w:t>to predict</w:t>
            </w:r>
            <w:r>
              <w:t>.</w:t>
            </w:r>
          </w:p>
          <w:p w:rsidR="001623CE" w:rsidRDefault="001623CE" w:rsidP="001623CE">
            <w:pPr>
              <w:rPr>
                <w:b/>
              </w:rPr>
            </w:pPr>
          </w:p>
          <w:p w:rsidR="001623CE" w:rsidRPr="001623CE" w:rsidRDefault="007646B5" w:rsidP="001623CE">
            <w:r>
              <w:t>Tip: t</w:t>
            </w:r>
            <w:r w:rsidR="001623CE">
              <w:t>his layout may appear a bit confusing; think of Train Model as a generic component that accepts two modules as parameters – a specific model</w:t>
            </w:r>
            <w:r w:rsidR="00A332EE">
              <w:t xml:space="preserve"> (e.g., Decision Forest Regression)</w:t>
            </w:r>
            <w:r w:rsidR="001623CE">
              <w:t xml:space="preserve"> and a </w:t>
            </w:r>
            <w:r w:rsidR="00A332EE">
              <w:t xml:space="preserve">training </w:t>
            </w:r>
            <w:r w:rsidR="001623CE">
              <w:t>dataset.</w:t>
            </w:r>
          </w:p>
          <w:p w:rsidR="00DB395E" w:rsidRDefault="00DB395E" w:rsidP="00DB395E">
            <w:pPr>
              <w:pStyle w:val="ListParagraph"/>
              <w:ind w:left="360"/>
            </w:pPr>
          </w:p>
        </w:tc>
        <w:tc>
          <w:tcPr>
            <w:tcW w:w="7470" w:type="dxa"/>
          </w:tcPr>
          <w:p w:rsidR="007D19A4" w:rsidRDefault="00BF5BB0" w:rsidP="004F1006">
            <w:r>
              <w:object w:dxaOrig="10854" w:dyaOrig="5706">
                <v:shape id="_x0000_i1031" type="#_x0000_t75" style="width:353.7pt;height:186pt" o:ole="">
                  <v:imagedata r:id="rId25" o:title=""/>
                </v:shape>
                <o:OLEObject Type="Embed" ProgID="PBrush" ShapeID="_x0000_i1031" DrawAspect="Content" ObjectID="_1587386546" r:id="rId26"/>
              </w:object>
            </w:r>
          </w:p>
        </w:tc>
      </w:tr>
      <w:tr w:rsidR="001A0BDE" w:rsidTr="00CD47B3">
        <w:tc>
          <w:tcPr>
            <w:tcW w:w="7465" w:type="dxa"/>
          </w:tcPr>
          <w:p w:rsidR="001623CE" w:rsidRDefault="003D1BA5" w:rsidP="00A408FD">
            <w:pPr>
              <w:pStyle w:val="ListParagraph"/>
              <w:numPr>
                <w:ilvl w:val="0"/>
                <w:numId w:val="9"/>
              </w:numPr>
            </w:pPr>
            <w:r>
              <w:t>Now add modules to s</w:t>
            </w:r>
            <w:r w:rsidR="00E431AE">
              <w:t>core</w:t>
            </w:r>
            <w:r w:rsidR="00A408FD">
              <w:t>/evaluate</w:t>
            </w:r>
            <w:r w:rsidR="00E431AE">
              <w:t xml:space="preserve"> a model</w:t>
            </w:r>
            <w:r w:rsidR="00A408FD">
              <w:t xml:space="preserve">.  Add a </w:t>
            </w:r>
            <w:r w:rsidR="00A408FD" w:rsidRPr="00A408FD">
              <w:rPr>
                <w:b/>
              </w:rPr>
              <w:t>Score Model</w:t>
            </w:r>
            <w:r w:rsidR="00A408FD">
              <w:t xml:space="preserve"> and </w:t>
            </w:r>
            <w:r w:rsidR="00A408FD" w:rsidRPr="00A408FD">
              <w:rPr>
                <w:b/>
              </w:rPr>
              <w:t>Evaluate Model</w:t>
            </w:r>
            <w:r w:rsidR="00A408FD">
              <w:t xml:space="preserve"> module to the experiment</w:t>
            </w:r>
            <w:r w:rsidR="008E7EEB">
              <w:t xml:space="preserve"> (as shown in the screenshot to the right)</w:t>
            </w:r>
          </w:p>
          <w:p w:rsidR="008E7EEB" w:rsidRDefault="008E7EEB" w:rsidP="008E7EEB">
            <w:pPr>
              <w:pStyle w:val="ListParagraph"/>
              <w:ind w:left="360"/>
            </w:pPr>
          </w:p>
          <w:p w:rsidR="00C21DCE" w:rsidRDefault="00C21DCE" w:rsidP="00C21DCE">
            <w:pPr>
              <w:pStyle w:val="ListParagraph"/>
              <w:ind w:left="360"/>
            </w:pPr>
            <w:r w:rsidRPr="00C21DCE">
              <w:rPr>
                <w:b/>
              </w:rPr>
              <w:t>Note</w:t>
            </w:r>
            <w:r>
              <w:t xml:space="preserve"> - </w:t>
            </w:r>
            <w:r w:rsidR="001623CE">
              <w:t>For the Score Model module, connect the Test Data (not the Training Data)</w:t>
            </w:r>
            <w:r w:rsidR="009952B3">
              <w:t>.</w:t>
            </w:r>
          </w:p>
          <w:p w:rsidR="009952B3" w:rsidRDefault="00C21DCE" w:rsidP="00C21DCE">
            <w:pPr>
              <w:pStyle w:val="ListParagraph"/>
              <w:numPr>
                <w:ilvl w:val="0"/>
                <w:numId w:val="9"/>
              </w:numPr>
            </w:pPr>
            <w:r>
              <w:t xml:space="preserve">Run </w:t>
            </w:r>
            <w:r w:rsidR="001623CE">
              <w:t>the experiment</w:t>
            </w:r>
            <w:r>
              <w:t xml:space="preserve">.  After it finishes, </w:t>
            </w:r>
            <w:r w:rsidR="001623CE">
              <w:t xml:space="preserve">click the </w:t>
            </w:r>
            <w:r w:rsidR="009952B3">
              <w:t xml:space="preserve">bottom </w:t>
            </w:r>
            <w:r w:rsidR="003D1BA5">
              <w:t>circle</w:t>
            </w:r>
            <w:r w:rsidR="009952B3">
              <w:t xml:space="preserve"> of the Score Model to </w:t>
            </w:r>
            <w:r w:rsidR="008E7EEB">
              <w:t>Visualize</w:t>
            </w:r>
            <w:r w:rsidR="009952B3">
              <w:t xml:space="preserve"> the predicted results</w:t>
            </w:r>
            <w:r w:rsidR="003D1BA5">
              <w:t xml:space="preserve">.  </w:t>
            </w:r>
            <w:r w:rsidR="008E7EEB">
              <w:t>In the Scored dataset window, find and click</w:t>
            </w:r>
            <w:r w:rsidR="003D1BA5">
              <w:t xml:space="preserve"> the RUL column</w:t>
            </w:r>
            <w:r w:rsidR="008E7EEB">
              <w:t xml:space="preserve">; then, in the Visualizations area of the window, select </w:t>
            </w:r>
            <w:r w:rsidR="008E7EEB">
              <w:rPr>
                <w:b/>
              </w:rPr>
              <w:t>Scored Label Mean</w:t>
            </w:r>
            <w:r w:rsidR="008E7EEB">
              <w:t xml:space="preserve"> in the </w:t>
            </w:r>
            <w:r w:rsidR="008E7EEB" w:rsidRPr="008E7EEB">
              <w:rPr>
                <w:b/>
              </w:rPr>
              <w:t>compare to</w:t>
            </w:r>
            <w:r w:rsidR="008E7EEB">
              <w:t xml:space="preserve"> dropdown box.  You will see a scatter chart that compares the actual (RUL) to the predicted value.</w:t>
            </w:r>
            <w:r w:rsidR="009521B3">
              <w:t xml:space="preserve">  Close this window when you are done.</w:t>
            </w:r>
          </w:p>
          <w:p w:rsidR="009952B3" w:rsidRDefault="009952B3" w:rsidP="009952B3"/>
          <w:p w:rsidR="004C15B6" w:rsidRDefault="009521B3" w:rsidP="008C4525">
            <w:r>
              <w:object w:dxaOrig="5658" w:dyaOrig="6462">
                <v:shape id="_x0000_i1032" type="#_x0000_t75" style="width:160.8pt;height:183.3pt" o:ole="">
                  <v:imagedata r:id="rId27" o:title=""/>
                </v:shape>
                <o:OLEObject Type="Embed" ProgID="PBrush" ShapeID="_x0000_i1032" DrawAspect="Content" ObjectID="_1587386547" r:id="rId28"/>
              </w:object>
            </w:r>
          </w:p>
        </w:tc>
        <w:tc>
          <w:tcPr>
            <w:tcW w:w="7470" w:type="dxa"/>
          </w:tcPr>
          <w:p w:rsidR="007D19A4" w:rsidRDefault="008E7EEB" w:rsidP="004C15B6">
            <w:r>
              <w:object w:dxaOrig="11058" w:dyaOrig="7290">
                <v:shape id="_x0000_i1033" type="#_x0000_t75" style="width:432.9pt;height:285.3pt" o:ole="">
                  <v:imagedata r:id="rId29" o:title=""/>
                </v:shape>
                <o:OLEObject Type="Embed" ProgID="PBrush" ShapeID="_x0000_i1033" DrawAspect="Content" ObjectID="_1587386548" r:id="rId30"/>
              </w:object>
            </w:r>
          </w:p>
        </w:tc>
      </w:tr>
      <w:tr w:rsidR="008E7EEB" w:rsidTr="00CD47B3">
        <w:tc>
          <w:tcPr>
            <w:tcW w:w="7465" w:type="dxa"/>
          </w:tcPr>
          <w:p w:rsidR="008E7EEB" w:rsidRDefault="008E7EEB" w:rsidP="008E7EEB">
            <w:pPr>
              <w:pStyle w:val="ListParagraph"/>
              <w:numPr>
                <w:ilvl w:val="0"/>
                <w:numId w:val="9"/>
              </w:numPr>
            </w:pPr>
            <w:r>
              <w:lastRenderedPageBreak/>
              <w:t xml:space="preserve">Click the bottom </w:t>
            </w:r>
            <w:r w:rsidR="009521B3">
              <w:t>circle of</w:t>
            </w:r>
            <w:r>
              <w:t xml:space="preserve"> the </w:t>
            </w:r>
            <w:r w:rsidRPr="009521B3">
              <w:rPr>
                <w:b/>
              </w:rPr>
              <w:t xml:space="preserve">Evaluate </w:t>
            </w:r>
            <w:r w:rsidR="009521B3" w:rsidRPr="009521B3">
              <w:rPr>
                <w:b/>
              </w:rPr>
              <w:t>Model</w:t>
            </w:r>
            <w:r w:rsidR="009521B3">
              <w:t xml:space="preserve"> module (and select </w:t>
            </w:r>
            <w:r w:rsidR="009521B3" w:rsidRPr="009521B3">
              <w:rPr>
                <w:b/>
              </w:rPr>
              <w:t>Visualize</w:t>
            </w:r>
            <w:r w:rsidR="009521B3">
              <w:t>)</w:t>
            </w:r>
            <w:r>
              <w:t xml:space="preserve"> to see a set of aggregate evaluation metrics (we will discuss and look at these metrics in our next lab).</w:t>
            </w:r>
          </w:p>
          <w:p w:rsidR="008E7EEB" w:rsidRDefault="008E7EEB" w:rsidP="008E7EEB"/>
          <w:p w:rsidR="008E7EEB" w:rsidRDefault="008E7EEB" w:rsidP="009521B3">
            <w:pPr>
              <w:pStyle w:val="ListParagraph"/>
              <w:ind w:left="360"/>
            </w:pPr>
          </w:p>
        </w:tc>
        <w:tc>
          <w:tcPr>
            <w:tcW w:w="7470" w:type="dxa"/>
          </w:tcPr>
          <w:p w:rsidR="008E7EEB" w:rsidRDefault="009521B3" w:rsidP="004C15B6">
            <w:r>
              <w:object w:dxaOrig="11796" w:dyaOrig="1992">
                <v:shape id="_x0000_i1034" type="#_x0000_t75" style="width:357.9pt;height:60.3pt" o:ole="">
                  <v:imagedata r:id="rId31" o:title=""/>
                </v:shape>
                <o:OLEObject Type="Embed" ProgID="PBrush" ShapeID="_x0000_i1034" DrawAspect="Content" ObjectID="_1587386549" r:id="rId32"/>
              </w:object>
            </w:r>
          </w:p>
        </w:tc>
      </w:tr>
      <w:tr w:rsidR="001A0BDE" w:rsidTr="00CD47B3">
        <w:tc>
          <w:tcPr>
            <w:tcW w:w="7465" w:type="dxa"/>
          </w:tcPr>
          <w:p w:rsidR="002B15E8" w:rsidRDefault="00C046C8" w:rsidP="002B15E8">
            <w:r>
              <w:t xml:space="preserve">We will stop here – </w:t>
            </w:r>
            <w:r w:rsidR="002B15E8">
              <w:t xml:space="preserve">and </w:t>
            </w:r>
            <w:r>
              <w:t xml:space="preserve">switch over to the completed </w:t>
            </w:r>
            <w:r w:rsidR="002B15E8">
              <w:t>sample e</w:t>
            </w:r>
            <w:r>
              <w:t>xperiment (</w:t>
            </w:r>
            <w:r w:rsidRPr="00C046C8">
              <w:t>Predictive Maintenance: Step 2A of 3, train and evaluate regression models</w:t>
            </w:r>
            <w:r>
              <w:t>)</w:t>
            </w:r>
            <w:r w:rsidR="002B15E8">
              <w:t>.  If you haven’t already done so, import this experiment (</w:t>
            </w:r>
            <w:r>
              <w:t>from the Gallery</w:t>
            </w:r>
            <w:r w:rsidR="002B15E8">
              <w:t>) and Run it.</w:t>
            </w:r>
            <w:r>
              <w:t xml:space="preserve"> </w:t>
            </w:r>
          </w:p>
          <w:p w:rsidR="002B15E8" w:rsidRDefault="002B15E8" w:rsidP="002B15E8"/>
          <w:p w:rsidR="002B15E8" w:rsidRDefault="002B15E8" w:rsidP="002B15E8">
            <w:r>
              <w:t xml:space="preserve">Tip – To import the experiment, click the </w:t>
            </w:r>
            <w:r w:rsidRPr="00CC1646">
              <w:rPr>
                <w:b/>
              </w:rPr>
              <w:t>+NEW</w:t>
            </w:r>
            <w:r>
              <w:t xml:space="preserve"> link (located in the bottom land-hand side of the browser</w:t>
            </w:r>
            <w:r w:rsidR="00755EF3">
              <w:t>);</w:t>
            </w:r>
            <w:r>
              <w:t xml:space="preserve"> search for </w:t>
            </w:r>
            <w:r w:rsidRPr="00926C4D">
              <w:rPr>
                <w:b/>
              </w:rPr>
              <w:t>Predictive Maintenance</w:t>
            </w:r>
            <w:r>
              <w:t xml:space="preserve"> in the </w:t>
            </w:r>
            <w:r w:rsidR="00926C4D">
              <w:t xml:space="preserve">Search textbox.  Find the Sample named </w:t>
            </w:r>
            <w:r w:rsidR="00926C4D" w:rsidRPr="00926C4D">
              <w:rPr>
                <w:b/>
              </w:rPr>
              <w:t xml:space="preserve">Predictive Maintenance: Step 2A of 3, train and evaluate </w:t>
            </w:r>
            <w:r w:rsidR="00926C4D">
              <w:rPr>
                <w:b/>
              </w:rPr>
              <w:t>regression</w:t>
            </w:r>
            <w:r w:rsidR="00926C4D">
              <w:t>, and click the OPEN IN STUDIO button.</w:t>
            </w:r>
          </w:p>
          <w:p w:rsidR="00926C4D" w:rsidRPr="00926C4D" w:rsidRDefault="00926C4D" w:rsidP="002B15E8"/>
          <w:p w:rsidR="00C046C8" w:rsidRDefault="00C046C8" w:rsidP="002B15E8">
            <w:r>
              <w:t xml:space="preserve"> </w:t>
            </w:r>
            <w:r w:rsidR="00926C4D">
              <w:t>After running the experiment, t</w:t>
            </w:r>
            <w:r>
              <w:t xml:space="preserve">ake note of a few important points – </w:t>
            </w:r>
          </w:p>
          <w:p w:rsidR="00C046C8" w:rsidRDefault="00C046C8" w:rsidP="00C046C8">
            <w:pPr>
              <w:pStyle w:val="ListParagraph"/>
              <w:numPr>
                <w:ilvl w:val="0"/>
                <w:numId w:val="11"/>
              </w:numPr>
            </w:pPr>
            <w:r>
              <w:t>The Evaluate model can be used to score/evaluate one or two models (in this experiment, there are 4 regression models, and hence 2 Evaluate Model modules).</w:t>
            </w:r>
          </w:p>
          <w:p w:rsidR="006B523D" w:rsidRDefault="006B523D" w:rsidP="00C046C8">
            <w:pPr>
              <w:pStyle w:val="ListParagraph"/>
              <w:numPr>
                <w:ilvl w:val="0"/>
                <w:numId w:val="11"/>
              </w:numPr>
            </w:pPr>
            <w:r>
              <w:t xml:space="preserve">Not all regression models return the same metrics.  </w:t>
            </w:r>
            <w:r w:rsidR="004A43CC">
              <w:t>This experiment uses an</w:t>
            </w:r>
            <w:r>
              <w:t xml:space="preserve"> R Script</w:t>
            </w:r>
            <w:r w:rsidR="004A43CC">
              <w:t xml:space="preserve"> module</w:t>
            </w:r>
            <w:r>
              <w:t xml:space="preserve"> to combine all results together</w:t>
            </w:r>
            <w:r w:rsidR="004A43CC">
              <w:t xml:space="preserve"> (shown in the screenshot to the right).</w:t>
            </w:r>
          </w:p>
          <w:p w:rsidR="00C046C8" w:rsidRDefault="00C046C8" w:rsidP="00C046C8">
            <w:pPr>
              <w:pStyle w:val="ListParagraph"/>
              <w:ind w:left="360"/>
            </w:pPr>
          </w:p>
        </w:tc>
        <w:tc>
          <w:tcPr>
            <w:tcW w:w="7470" w:type="dxa"/>
          </w:tcPr>
          <w:p w:rsidR="00C046C8" w:rsidRDefault="00D74483" w:rsidP="004C15B6">
            <w:r>
              <w:object w:dxaOrig="11616" w:dyaOrig="3516">
                <v:shape id="_x0000_i1035" type="#_x0000_t75" style="width:410.7pt;height:124.5pt" o:ole="">
                  <v:imagedata r:id="rId33" o:title=""/>
                </v:shape>
                <o:OLEObject Type="Embed" ProgID="PBrush" ShapeID="_x0000_i1035" DrawAspect="Content" ObjectID="_1587386550" r:id="rId34"/>
              </w:object>
            </w:r>
          </w:p>
        </w:tc>
      </w:tr>
    </w:tbl>
    <w:p w:rsidR="00884A16" w:rsidRDefault="00884A16"/>
    <w:p w:rsidR="00AF250C" w:rsidRDefault="00F3009A" w:rsidP="00AF250C">
      <w:pPr>
        <w:pStyle w:val="Heading2"/>
      </w:pPr>
      <w:r>
        <w:t>Hands-On Lab 2</w:t>
      </w:r>
      <w:r w:rsidR="00AF250C">
        <w:t xml:space="preserve"> – Evaluate Regression Metrics (Results)</w:t>
      </w:r>
    </w:p>
    <w:p w:rsidR="00AF250C" w:rsidRDefault="00AF250C" w:rsidP="00AF250C">
      <w:pPr>
        <w:pStyle w:val="Heading4"/>
      </w:pPr>
      <w:r>
        <w:t>Summary</w:t>
      </w:r>
    </w:p>
    <w:p w:rsidR="00AF250C" w:rsidRPr="000D452C" w:rsidRDefault="00AF250C" w:rsidP="00AF250C">
      <w:r>
        <w:t xml:space="preserve">In this lab, we </w:t>
      </w:r>
      <w:r w:rsidR="00C81090">
        <w:t xml:space="preserve">are going to take a brief look at an Excel workbook that will help us better understand the five metrics shared across all 4 regression algorithms (Mean Absolute Error, Root Mean Squared Error, Relative Absolute Error, Relative Squared Error, and the Coefficient of Determination (aka R², </w:t>
      </w:r>
      <w:r w:rsidR="00F179E8">
        <w:t>pronounced</w:t>
      </w:r>
      <w:r w:rsidR="00C81090">
        <w:t xml:space="preserve"> </w:t>
      </w:r>
      <w:r w:rsidR="00F179E8">
        <w:t>“</w:t>
      </w:r>
      <w:r w:rsidR="00C81090">
        <w:t>R Squared</w:t>
      </w:r>
      <w:r w:rsidR="00F179E8">
        <w:t>”</w:t>
      </w:r>
      <w:r w:rsidR="00C81090">
        <w:t>)</w:t>
      </w:r>
    </w:p>
    <w:p w:rsidR="00AF250C" w:rsidRDefault="00AF250C" w:rsidP="00AF250C">
      <w:pPr>
        <w:pStyle w:val="Heading4"/>
      </w:pPr>
      <w:r>
        <w:t>Before you get started</w:t>
      </w:r>
    </w:p>
    <w:p w:rsidR="00D34F91" w:rsidRDefault="00D34F91" w:rsidP="00D34F91">
      <w:r>
        <w:t xml:space="preserve">Open the workbook </w:t>
      </w:r>
      <w:r w:rsidRPr="00D34F91">
        <w:t>Demand_Metrics_Excel_Template_Tyler.xlsx</w:t>
      </w:r>
      <w:r>
        <w:t xml:space="preserve"> in Excel.</w:t>
      </w:r>
    </w:p>
    <w:p w:rsidR="00D34F91" w:rsidRDefault="00D34F91" w:rsidP="00D34F91"/>
    <w:p w:rsidR="00D34F91" w:rsidRDefault="00D34F91" w:rsidP="00D34F91"/>
    <w:tbl>
      <w:tblPr>
        <w:tblStyle w:val="TableGrid"/>
        <w:tblW w:w="14935" w:type="dxa"/>
        <w:tblLook w:val="04A0" w:firstRow="1" w:lastRow="0" w:firstColumn="1" w:lastColumn="0" w:noHBand="0" w:noVBand="1"/>
      </w:tblPr>
      <w:tblGrid>
        <w:gridCol w:w="7465"/>
        <w:gridCol w:w="7470"/>
      </w:tblGrid>
      <w:tr w:rsidR="00EC26A0" w:rsidTr="00CA576F">
        <w:tc>
          <w:tcPr>
            <w:tcW w:w="7465" w:type="dxa"/>
          </w:tcPr>
          <w:p w:rsidR="00EC26A0" w:rsidRDefault="00EC26A0" w:rsidP="00CA576F">
            <w:r>
              <w:t>Step</w:t>
            </w:r>
          </w:p>
        </w:tc>
        <w:tc>
          <w:tcPr>
            <w:tcW w:w="7470" w:type="dxa"/>
          </w:tcPr>
          <w:p w:rsidR="00EC26A0" w:rsidRDefault="00EC26A0" w:rsidP="00CA576F">
            <w:r>
              <w:t>Directions/Notes</w:t>
            </w:r>
          </w:p>
        </w:tc>
      </w:tr>
      <w:tr w:rsidR="00EC26A0" w:rsidTr="00346C67">
        <w:tc>
          <w:tcPr>
            <w:tcW w:w="7465" w:type="dxa"/>
          </w:tcPr>
          <w:p w:rsidR="00EC26A0" w:rsidRDefault="00346C67" w:rsidP="00EC26A0">
            <w:pPr>
              <w:pStyle w:val="ListParagraph"/>
              <w:numPr>
                <w:ilvl w:val="0"/>
                <w:numId w:val="12"/>
              </w:numPr>
            </w:pPr>
            <w:r>
              <w:lastRenderedPageBreak/>
              <w:t xml:space="preserve">In the </w:t>
            </w:r>
            <w:proofErr w:type="gramStart"/>
            <w:r w:rsidRPr="00D34F91">
              <w:t>Demand_Metrics_Excel_Template_Tyler.xlsx</w:t>
            </w:r>
            <w:r>
              <w:t xml:space="preserve">  workbook</w:t>
            </w:r>
            <w:proofErr w:type="gramEnd"/>
            <w:r>
              <w:t>, n</w:t>
            </w:r>
            <w:r w:rsidR="00EC26A0">
              <w:t xml:space="preserve">avigate to the </w:t>
            </w:r>
            <w:r w:rsidR="00EC26A0" w:rsidRPr="00EC26A0">
              <w:rPr>
                <w:b/>
              </w:rPr>
              <w:t>Data</w:t>
            </w:r>
            <w:r w:rsidR="00EC26A0">
              <w:t xml:space="preserve"> worksheet.</w:t>
            </w:r>
          </w:p>
          <w:p w:rsidR="00EC26A0" w:rsidRDefault="00EC26A0" w:rsidP="00675EF6"/>
          <w:p w:rsidR="00675EF6" w:rsidRDefault="00675EF6" w:rsidP="00675EF6">
            <w:r>
              <w:t xml:space="preserve">Note:  I found this workbook from an online search.  Most of the worksheets have not been changed.  I did add an additional forecast (Forecast2) to the Data worksheet – along with the “Actual and Forecast” Chart </w:t>
            </w:r>
            <w:r w:rsidR="005B1687">
              <w:t xml:space="preserve">- </w:t>
            </w:r>
            <w:r>
              <w:t>and additional cells (Accuracy Method).  Some of what I added in the Accuracy Method area can also be found in the Demand Metrics worksheet – I’ve tried to simplify things a bit to match the metrics available in Azure ML.</w:t>
            </w:r>
          </w:p>
          <w:p w:rsidR="005B1687" w:rsidRDefault="005B1687" w:rsidP="00675EF6">
            <w:r w:rsidRPr="005B1687">
              <w:rPr>
                <w:noProof/>
              </w:rPr>
              <w:drawing>
                <wp:inline distT="0" distB="0" distL="0" distR="0">
                  <wp:extent cx="2040255" cy="2176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0255" cy="2176145"/>
                          </a:xfrm>
                          <a:prstGeom prst="rect">
                            <a:avLst/>
                          </a:prstGeom>
                          <a:noFill/>
                          <a:ln>
                            <a:noFill/>
                          </a:ln>
                        </pic:spPr>
                      </pic:pic>
                    </a:graphicData>
                  </a:graphic>
                </wp:inline>
              </w:drawing>
            </w:r>
          </w:p>
        </w:tc>
        <w:tc>
          <w:tcPr>
            <w:tcW w:w="7470" w:type="dxa"/>
          </w:tcPr>
          <w:p w:rsidR="00EC26A0" w:rsidRDefault="00346C67" w:rsidP="00346C67">
            <w:pPr>
              <w:pStyle w:val="ListParagraph"/>
              <w:ind w:left="360"/>
            </w:pPr>
            <w:r>
              <w:rPr>
                <w:noProof/>
              </w:rPr>
              <w:drawing>
                <wp:inline distT="0" distB="0" distL="0" distR="0" wp14:anchorId="7C994D4F" wp14:editId="648B43A9">
                  <wp:extent cx="4351020" cy="2834640"/>
                  <wp:effectExtent l="0" t="0" r="1143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C72350" w:rsidTr="00346C67">
        <w:tc>
          <w:tcPr>
            <w:tcW w:w="7465" w:type="dxa"/>
          </w:tcPr>
          <w:p w:rsidR="00C72350" w:rsidRDefault="00C72350" w:rsidP="005B1687">
            <w:pPr>
              <w:pStyle w:val="ListParagraph"/>
              <w:numPr>
                <w:ilvl w:val="0"/>
                <w:numId w:val="12"/>
              </w:numPr>
            </w:pPr>
            <w:r>
              <w:t>Let’s look at the first metric – Mean Absolute Error (MAE).  This metric takes t</w:t>
            </w:r>
            <w:r w:rsidRPr="005B1687">
              <w:t>he average (mean) of the forecast</w:t>
            </w:r>
            <w:r>
              <w:t xml:space="preserve"> errors (expressed as positive i.e. absolute </w:t>
            </w:r>
            <w:r w:rsidRPr="005B1687">
              <w:t>values)</w:t>
            </w:r>
            <w:r>
              <w:t>.  A forecast “error” sometimes called a residual) is simply the difference between the actual and forecasted value.</w:t>
            </w:r>
          </w:p>
        </w:tc>
        <w:tc>
          <w:tcPr>
            <w:tcW w:w="7470" w:type="dxa"/>
          </w:tcPr>
          <w:p w:rsidR="00C72350" w:rsidRPr="00E44DBF" w:rsidRDefault="00C72350" w:rsidP="00C72350">
            <w:pPr>
              <w:contextualSpacing w:val="0"/>
              <w:rPr>
                <w:rFonts w:ascii="Calibri" w:eastAsia="Times New Roman" w:hAnsi="Calibri" w:cs="Times New Roman"/>
                <w:b/>
                <w:bCs/>
                <w:color w:val="000000"/>
                <w:szCs w:val="18"/>
              </w:rPr>
            </w:pPr>
            <w:r w:rsidRPr="00C72350">
              <w:rPr>
                <w:rFonts w:ascii="Calibri" w:eastAsia="Times New Roman" w:hAnsi="Calibri" w:cs="Times New Roman"/>
                <w:b/>
                <w:bCs/>
                <w:noProof/>
                <w:color w:val="000000"/>
                <w:szCs w:val="18"/>
              </w:rPr>
              <w:drawing>
                <wp:inline distT="0" distB="0" distL="0" distR="0">
                  <wp:extent cx="1303655" cy="23539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3655" cy="2353945"/>
                          </a:xfrm>
                          <a:prstGeom prst="rect">
                            <a:avLst/>
                          </a:prstGeom>
                          <a:noFill/>
                          <a:ln>
                            <a:noFill/>
                          </a:ln>
                        </pic:spPr>
                      </pic:pic>
                    </a:graphicData>
                  </a:graphic>
                </wp:inline>
              </w:drawing>
            </w:r>
          </w:p>
        </w:tc>
      </w:tr>
      <w:tr w:rsidR="005B1687" w:rsidTr="00346C67">
        <w:tc>
          <w:tcPr>
            <w:tcW w:w="7465" w:type="dxa"/>
          </w:tcPr>
          <w:p w:rsidR="005B1687" w:rsidRDefault="00E44DBF" w:rsidP="00C72350">
            <w:pPr>
              <w:pStyle w:val="ListParagraph"/>
              <w:numPr>
                <w:ilvl w:val="0"/>
                <w:numId w:val="12"/>
              </w:numPr>
            </w:pPr>
            <w:r>
              <w:lastRenderedPageBreak/>
              <w:t xml:space="preserve">The second metric, </w:t>
            </w:r>
            <w:r w:rsidRPr="00E44DBF">
              <w:t>Root Mean Squared Error</w:t>
            </w:r>
            <w:r>
              <w:t>, is similar to MAE, but instead it s</w:t>
            </w:r>
            <w:r w:rsidRPr="00E44DBF">
              <w:t xml:space="preserve">quares </w:t>
            </w:r>
            <w:r>
              <w:t>each forecast error</w:t>
            </w:r>
            <w:r w:rsidRPr="00E44DBF">
              <w:t xml:space="preserve">, </w:t>
            </w:r>
            <w:r>
              <w:t>computes an average of these squared values, and takes the square root of the</w:t>
            </w:r>
            <w:r w:rsidRPr="00E44DBF">
              <w:t xml:space="preserve"> average.  </w:t>
            </w:r>
            <w:r>
              <w:t>The net result is that</w:t>
            </w:r>
            <w:r w:rsidR="00C72350">
              <w:t xml:space="preserve"> larger errors receive a higher “weight” in the final “score”.</w:t>
            </w:r>
          </w:p>
        </w:tc>
        <w:tc>
          <w:tcPr>
            <w:tcW w:w="7470" w:type="dxa"/>
          </w:tcPr>
          <w:p w:rsidR="005B1687" w:rsidRDefault="00C72350" w:rsidP="00C72350">
            <w:pPr>
              <w:rPr>
                <w:noProof/>
              </w:rPr>
            </w:pPr>
            <w:r w:rsidRPr="00C72350">
              <w:rPr>
                <w:noProof/>
              </w:rPr>
              <w:drawing>
                <wp:inline distT="0" distB="0" distL="0" distR="0">
                  <wp:extent cx="1303655" cy="23539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03655" cy="2353945"/>
                          </a:xfrm>
                          <a:prstGeom prst="rect">
                            <a:avLst/>
                          </a:prstGeom>
                          <a:noFill/>
                          <a:ln>
                            <a:noFill/>
                          </a:ln>
                        </pic:spPr>
                      </pic:pic>
                    </a:graphicData>
                  </a:graphic>
                </wp:inline>
              </w:drawing>
            </w:r>
          </w:p>
        </w:tc>
      </w:tr>
      <w:tr w:rsidR="005B1687" w:rsidTr="00346C67">
        <w:tc>
          <w:tcPr>
            <w:tcW w:w="7465" w:type="dxa"/>
          </w:tcPr>
          <w:p w:rsidR="005B1687" w:rsidRDefault="00C72350" w:rsidP="00EC26A0">
            <w:pPr>
              <w:pStyle w:val="ListParagraph"/>
              <w:numPr>
                <w:ilvl w:val="0"/>
                <w:numId w:val="12"/>
              </w:numPr>
            </w:pPr>
            <w:r>
              <w:t>The third metric, Relative Absolute Error, is a bit more complex.  It involved the following steps:</w:t>
            </w:r>
          </w:p>
          <w:p w:rsidR="00C72350" w:rsidRDefault="00C72350" w:rsidP="005A5923">
            <w:pPr>
              <w:pStyle w:val="ListParagraph"/>
              <w:numPr>
                <w:ilvl w:val="0"/>
                <w:numId w:val="13"/>
              </w:numPr>
            </w:pPr>
            <w:r w:rsidRPr="00C72350">
              <w:t>Absolute Deviation (from Mean Demand)</w:t>
            </w:r>
            <w:r>
              <w:t xml:space="preserve"> </w:t>
            </w:r>
            <w:r w:rsidR="005A5923">
              <w:t>–</w:t>
            </w:r>
            <w:r>
              <w:t xml:space="preserve"> </w:t>
            </w:r>
            <w:r w:rsidR="005A5923">
              <w:t xml:space="preserve">using the average of all actuals, it calculates (for each </w:t>
            </w:r>
            <w:r w:rsidR="001E045F">
              <w:t>row</w:t>
            </w:r>
            <w:r w:rsidR="005A5923">
              <w:t>) the absolute value of (actual – actuals average)</w:t>
            </w:r>
          </w:p>
          <w:p w:rsidR="005A5923" w:rsidRDefault="001E045F" w:rsidP="001E045F">
            <w:pPr>
              <w:pStyle w:val="ListParagraph"/>
              <w:numPr>
                <w:ilvl w:val="0"/>
                <w:numId w:val="13"/>
              </w:numPr>
            </w:pPr>
            <w:r w:rsidRPr="001E045F">
              <w:t>Cumulative Absolute Deviation</w:t>
            </w:r>
            <w:r>
              <w:t xml:space="preserve"> – a running (cumulative) total of the prior step for each row.</w:t>
            </w:r>
          </w:p>
          <w:p w:rsidR="001E045F" w:rsidRDefault="001E045F" w:rsidP="001E045F">
            <w:pPr>
              <w:pStyle w:val="ListParagraph"/>
              <w:numPr>
                <w:ilvl w:val="0"/>
                <w:numId w:val="13"/>
              </w:numPr>
            </w:pPr>
            <w:r w:rsidRPr="001E045F">
              <w:t>Cumulative Abs Forecast. Error</w:t>
            </w:r>
            <w:r>
              <w:t xml:space="preserve"> – a running total of the absolute value of the forecast error for each row</w:t>
            </w:r>
          </w:p>
          <w:p w:rsidR="00B923BA" w:rsidRDefault="00B923BA" w:rsidP="00B923BA">
            <w:pPr>
              <w:pStyle w:val="ListParagraph"/>
              <w:numPr>
                <w:ilvl w:val="0"/>
                <w:numId w:val="13"/>
              </w:numPr>
            </w:pPr>
            <w:r w:rsidRPr="00B923BA">
              <w:t>Relative Absolute Error</w:t>
            </w:r>
            <w:r>
              <w:t xml:space="preserve"> - </w:t>
            </w:r>
            <w:r w:rsidRPr="001E045F">
              <w:t>Cumulative Abs Forecast. Error</w:t>
            </w:r>
            <w:r>
              <w:t xml:space="preserve"> / </w:t>
            </w:r>
            <w:r w:rsidRPr="00B923BA">
              <w:t>Cumulative Absolute Deviation</w:t>
            </w:r>
            <w:r>
              <w:t>.  Calculated for each row</w:t>
            </w:r>
          </w:p>
        </w:tc>
        <w:tc>
          <w:tcPr>
            <w:tcW w:w="7470" w:type="dxa"/>
          </w:tcPr>
          <w:p w:rsidR="005B1687" w:rsidRDefault="00493C77" w:rsidP="00493C77">
            <w:pPr>
              <w:rPr>
                <w:noProof/>
              </w:rPr>
            </w:pPr>
            <w:r w:rsidRPr="00493C77">
              <w:rPr>
                <w:noProof/>
              </w:rPr>
              <w:drawing>
                <wp:inline distT="0" distB="0" distL="0" distR="0">
                  <wp:extent cx="1261745" cy="23539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61745" cy="2353945"/>
                          </a:xfrm>
                          <a:prstGeom prst="rect">
                            <a:avLst/>
                          </a:prstGeom>
                          <a:noFill/>
                          <a:ln>
                            <a:noFill/>
                          </a:ln>
                        </pic:spPr>
                      </pic:pic>
                    </a:graphicData>
                  </a:graphic>
                </wp:inline>
              </w:drawing>
            </w:r>
          </w:p>
        </w:tc>
      </w:tr>
      <w:tr w:rsidR="005B1687" w:rsidTr="00346C67">
        <w:tc>
          <w:tcPr>
            <w:tcW w:w="7465" w:type="dxa"/>
          </w:tcPr>
          <w:p w:rsidR="00B07F3D" w:rsidRDefault="00EB218D" w:rsidP="00B07F3D">
            <w:pPr>
              <w:pStyle w:val="ListParagraph"/>
              <w:numPr>
                <w:ilvl w:val="0"/>
                <w:numId w:val="12"/>
              </w:numPr>
            </w:pPr>
            <w:r>
              <w:t>The 4</w:t>
            </w:r>
            <w:r w:rsidRPr="00EB218D">
              <w:rPr>
                <w:vertAlign w:val="superscript"/>
              </w:rPr>
              <w:t>th</w:t>
            </w:r>
            <w:r>
              <w:t xml:space="preserve"> metric, </w:t>
            </w:r>
            <w:r w:rsidR="004A6900">
              <w:t>Relative Squared Error</w:t>
            </w:r>
            <w:r w:rsidR="00583E5D">
              <w:t xml:space="preserve"> is discussed here - </w:t>
            </w:r>
            <w:hyperlink r:id="rId40" w:history="1">
              <w:r w:rsidR="00B626DE" w:rsidRPr="00ED6EB6">
                <w:rPr>
                  <w:rStyle w:val="Hyperlink"/>
                </w:rPr>
                <w:t>http://www.saedsayad.com/model_evaluation_r.htm</w:t>
              </w:r>
            </w:hyperlink>
            <w:r w:rsidR="00B626DE">
              <w:t xml:space="preserve"> </w:t>
            </w:r>
          </w:p>
        </w:tc>
        <w:tc>
          <w:tcPr>
            <w:tcW w:w="7470" w:type="dxa"/>
          </w:tcPr>
          <w:p w:rsidR="005B1687" w:rsidRDefault="005B1687" w:rsidP="00346C67">
            <w:pPr>
              <w:pStyle w:val="ListParagraph"/>
              <w:ind w:left="360"/>
              <w:rPr>
                <w:noProof/>
              </w:rPr>
            </w:pPr>
          </w:p>
        </w:tc>
      </w:tr>
      <w:tr w:rsidR="005B1687" w:rsidTr="00346C67">
        <w:tc>
          <w:tcPr>
            <w:tcW w:w="7465" w:type="dxa"/>
          </w:tcPr>
          <w:p w:rsidR="00EB218D" w:rsidRPr="00EB218D" w:rsidRDefault="00493C77" w:rsidP="00EB218D">
            <w:pPr>
              <w:pStyle w:val="ListParagraph"/>
              <w:numPr>
                <w:ilvl w:val="0"/>
                <w:numId w:val="12"/>
              </w:numPr>
              <w:rPr>
                <w:b/>
                <w:i/>
              </w:rPr>
            </w:pPr>
            <w:r>
              <w:t xml:space="preserve">The final metric, Coefficient of Determination, is </w:t>
            </w:r>
            <w:r w:rsidR="00EB218D">
              <w:t>also referred to a R² (R Square) or</w:t>
            </w:r>
            <w:r w:rsidR="004A6900">
              <w:t xml:space="preserve"> the</w:t>
            </w:r>
            <w:r w:rsidR="00EB218D">
              <w:t xml:space="preserve"> least squared.  R² is the square root of r – which is the correlation coefficient</w:t>
            </w:r>
            <w:r w:rsidR="004A6900">
              <w:t xml:space="preserve"> (i.e. the Pearson correlation).  R² </w:t>
            </w:r>
            <w:r w:rsidR="00EB218D">
              <w:t>can be calculated as:</w:t>
            </w:r>
          </w:p>
          <w:p w:rsidR="00EB218D" w:rsidRPr="00D82011" w:rsidRDefault="00EB218D" w:rsidP="00EB218D">
            <w:pPr>
              <w:pStyle w:val="ListParagraph"/>
              <w:ind w:left="360"/>
              <w:rPr>
                <w:b/>
                <w:i/>
              </w:rPr>
            </w:pPr>
          </w:p>
          <w:p w:rsidR="00EB218D" w:rsidRPr="009F2C4E" w:rsidRDefault="00EB218D" w:rsidP="00EB218D">
            <w:pPr>
              <w:pStyle w:val="ListParagraph"/>
              <w:spacing w:line="259" w:lineRule="auto"/>
              <w:ind w:left="360"/>
              <w:rPr>
                <w:b/>
                <w:i/>
              </w:rPr>
            </w:pPr>
            <w:r>
              <w:t xml:space="preserve">1 – </w:t>
            </w:r>
            <w:proofErr w:type="gramStart"/>
            <w:r>
              <w:t>( Sum</w:t>
            </w:r>
            <w:proofErr w:type="gramEnd"/>
            <w:r>
              <w:t xml:space="preserve"> of Forecast Errors squared / Sum of Squared Deviations from the Mean Squared)</w:t>
            </w:r>
          </w:p>
          <w:p w:rsidR="00EB218D" w:rsidRPr="00D82011" w:rsidRDefault="00EB218D" w:rsidP="00EB218D">
            <w:pPr>
              <w:pStyle w:val="ListParagraph"/>
              <w:ind w:left="0"/>
              <w:rPr>
                <w:b/>
                <w:i/>
              </w:rPr>
            </w:pPr>
            <w:r>
              <w:t>As notation….</w:t>
            </w:r>
          </w:p>
          <w:p w:rsidR="00EB218D" w:rsidRDefault="00EB218D" w:rsidP="00EB218D">
            <w:pPr>
              <w:pStyle w:val="ListParagraph"/>
              <w:spacing w:line="259" w:lineRule="auto"/>
              <w:ind w:left="360"/>
              <w:rPr>
                <w:rFonts w:eastAsiaTheme="minorEastAsia"/>
              </w:rPr>
            </w:pPr>
            <w:r>
              <w:t>1 – (</w:t>
            </w:r>
            <w:r>
              <w:rPr>
                <w:rFonts w:eastAsiaTheme="minorEastAsia"/>
              </w:rPr>
              <w:t xml:space="preserve"> </w:t>
            </w:r>
            <m:oMath>
              <m:nary>
                <m:naryPr>
                  <m:chr m:val="∑"/>
                  <m:limLoc m:val="undOvr"/>
                  <m:subHide m:val="1"/>
                  <m:supHide m:val="1"/>
                  <m:ctrlPr>
                    <w:rPr>
                      <w:rFonts w:ascii="Cambria Math" w:hAnsi="Cambria Math"/>
                      <w:i/>
                    </w:rPr>
                  </m:ctrlPr>
                </m:naryPr>
                <m:sub/>
                <m:sup/>
                <m:e>
                  <m:r>
                    <w:rPr>
                      <w:rFonts w:ascii="Cambria Math" w:hAnsi="Cambria Math"/>
                    </w:rPr>
                    <m:t>forecast errors</m:t>
                  </m:r>
                </m:e>
              </m:nary>
            </m:oMath>
            <w:r w:rsidRPr="00247E8C">
              <w:t>²</w:t>
            </w:r>
            <w:r>
              <w:t xml:space="preserve"> / </w:t>
            </w:r>
            <m:oMath>
              <m:nary>
                <m:naryPr>
                  <m:chr m:val="∑"/>
                  <m:limLoc m:val="undOvr"/>
                  <m:subHide m:val="1"/>
                  <m:supHide m:val="1"/>
                  <m:ctrlPr>
                    <w:rPr>
                      <w:rFonts w:ascii="Cambria Math" w:hAnsi="Cambria Math"/>
                      <w:i/>
                    </w:rPr>
                  </m:ctrlPr>
                </m:naryPr>
                <m:sub/>
                <m:sup/>
                <m:e>
                  <m:r>
                    <w:rPr>
                      <w:rFonts w:ascii="Cambria Math" w:hAnsi="Cambria Math"/>
                    </w:rPr>
                    <m:t>(actual-actual Avg)</m:t>
                  </m:r>
                  <m:r>
                    <m:rPr>
                      <m:sty m:val="p"/>
                    </m:rPr>
                    <w:rPr>
                      <w:rFonts w:ascii="Cambria Math" w:hAnsi="Cambria Math"/>
                    </w:rPr>
                    <m:t>²</m:t>
                  </m:r>
                </m:e>
              </m:nary>
            </m:oMath>
            <w:r>
              <w:rPr>
                <w:rFonts w:eastAsiaTheme="minorEastAsia"/>
              </w:rPr>
              <w:t xml:space="preserve"> )</w:t>
            </w:r>
          </w:p>
          <w:p w:rsidR="00EB218D" w:rsidRDefault="00EB218D" w:rsidP="00EB218D">
            <w:pPr>
              <w:pStyle w:val="ListParagraph"/>
              <w:spacing w:line="259" w:lineRule="auto"/>
              <w:ind w:left="360"/>
              <w:rPr>
                <w:rFonts w:eastAsiaTheme="minorEastAsia"/>
              </w:rPr>
            </w:pPr>
          </w:p>
          <w:p w:rsidR="00EB218D" w:rsidRPr="00EB218D" w:rsidRDefault="00EB218D" w:rsidP="00EB218D">
            <w:pPr>
              <w:spacing w:line="259" w:lineRule="auto"/>
            </w:pPr>
            <w:r>
              <w:t xml:space="preserve">For another way to </w:t>
            </w:r>
            <w:r w:rsidR="004A6900">
              <w:t xml:space="preserve">understand R², see my time series forecasting article - </w:t>
            </w:r>
            <w:hyperlink r:id="rId41" w:history="1">
              <w:r w:rsidR="004A6900" w:rsidRPr="00ED6EB6">
                <w:rPr>
                  <w:rStyle w:val="Hyperlink"/>
                </w:rPr>
                <w:t>http://sqlmag.com/sql-server-analysis-services/understanding-time-series-forecasting-concepts</w:t>
              </w:r>
            </w:hyperlink>
            <w:r w:rsidR="004A6900">
              <w:t xml:space="preserve">.  </w:t>
            </w:r>
          </w:p>
          <w:p w:rsidR="00EB218D" w:rsidRDefault="00EB218D" w:rsidP="00EB218D"/>
        </w:tc>
        <w:tc>
          <w:tcPr>
            <w:tcW w:w="7470" w:type="dxa"/>
          </w:tcPr>
          <w:p w:rsidR="005B1687" w:rsidRDefault="004A6900" w:rsidP="004A6900">
            <w:pPr>
              <w:rPr>
                <w:noProof/>
              </w:rPr>
            </w:pPr>
            <w:r>
              <w:rPr>
                <w:noProof/>
              </w:rPr>
              <w:t>See the Demand Metrics worksheet for the R² calculation</w:t>
            </w:r>
          </w:p>
        </w:tc>
      </w:tr>
      <w:tr w:rsidR="00EC26A0" w:rsidTr="00CA576F">
        <w:tc>
          <w:tcPr>
            <w:tcW w:w="7465" w:type="dxa"/>
          </w:tcPr>
          <w:p w:rsidR="00EC26A0" w:rsidRDefault="00D51F5D" w:rsidP="00D51F5D">
            <w:r>
              <w:t>Decent (easy to understand)</w:t>
            </w:r>
            <w:r w:rsidR="00650531">
              <w:t xml:space="preserve"> discussion on </w:t>
            </w:r>
            <w:r>
              <w:t>common forecast evaluation methods.</w:t>
            </w:r>
            <w:r w:rsidR="00650531">
              <w:t xml:space="preserve"> </w:t>
            </w:r>
            <w:hyperlink r:id="rId42" w:history="1">
              <w:r w:rsidR="0058598F" w:rsidRPr="00563FEA">
                <w:rPr>
                  <w:rStyle w:val="Hyperlink"/>
                </w:rPr>
                <w:t>http://www.forecastpro.com/Trends/forecasting101August2011.html</w:t>
              </w:r>
            </w:hyperlink>
            <w:r w:rsidR="0058598F">
              <w:t xml:space="preserve"> </w:t>
            </w:r>
          </w:p>
        </w:tc>
        <w:tc>
          <w:tcPr>
            <w:tcW w:w="7470" w:type="dxa"/>
          </w:tcPr>
          <w:p w:rsidR="00EC26A0" w:rsidRDefault="00EC26A0" w:rsidP="00CA576F"/>
        </w:tc>
      </w:tr>
    </w:tbl>
    <w:p w:rsidR="00AF250C" w:rsidRDefault="00AF250C"/>
    <w:p w:rsidR="00791DC3" w:rsidRDefault="00791DC3"/>
    <w:p w:rsidR="00791DC3" w:rsidRDefault="00791DC3"/>
    <w:p w:rsidR="00A134A0" w:rsidRDefault="00A134A0" w:rsidP="00A134A0">
      <w:pPr>
        <w:pStyle w:val="Heading2"/>
      </w:pPr>
      <w:r>
        <w:t xml:space="preserve">Hands-On Lab 3 – </w:t>
      </w:r>
      <w:r w:rsidR="005B58DD">
        <w:t>Deploy Web Service with a</w:t>
      </w:r>
      <w:r>
        <w:t xml:space="preserve"> Regression </w:t>
      </w:r>
      <w:r w:rsidR="005B58DD">
        <w:t>Model</w:t>
      </w:r>
    </w:p>
    <w:p w:rsidR="00A134A0" w:rsidRDefault="00A134A0" w:rsidP="00A134A0">
      <w:pPr>
        <w:pStyle w:val="Heading4"/>
      </w:pPr>
      <w:r>
        <w:t>Summary</w:t>
      </w:r>
    </w:p>
    <w:p w:rsidR="00A134A0" w:rsidRPr="000D452C" w:rsidRDefault="00A134A0" w:rsidP="00A134A0">
      <w:r>
        <w:t>In this lab, we are going deploy the regression model (Step 2A) as a web service</w:t>
      </w:r>
    </w:p>
    <w:p w:rsidR="00A134A0" w:rsidRDefault="00A134A0" w:rsidP="00A134A0">
      <w:pPr>
        <w:pStyle w:val="Heading4"/>
      </w:pPr>
      <w:r>
        <w:t>Before you get started</w:t>
      </w:r>
    </w:p>
    <w:p w:rsidR="00A134A0" w:rsidRPr="000702DA" w:rsidRDefault="00A134A0" w:rsidP="00A134A0">
      <w:r>
        <w:t xml:space="preserve">Open up the Machine Learning Studio in your browser - </w:t>
      </w:r>
      <w:hyperlink r:id="rId43" w:history="1">
        <w:r w:rsidRPr="003573E8">
          <w:rPr>
            <w:rStyle w:val="Hyperlink"/>
          </w:rPr>
          <w:t>https://studio.azureml.net</w:t>
        </w:r>
      </w:hyperlink>
      <w:r>
        <w:t xml:space="preserve">. </w:t>
      </w:r>
    </w:p>
    <w:p w:rsidR="00A134A0" w:rsidRDefault="00A134A0" w:rsidP="00A134A0"/>
    <w:p w:rsidR="00A134A0" w:rsidRDefault="00A134A0" w:rsidP="00A134A0"/>
    <w:tbl>
      <w:tblPr>
        <w:tblStyle w:val="TableGrid"/>
        <w:tblW w:w="14935" w:type="dxa"/>
        <w:tblLook w:val="04A0" w:firstRow="1" w:lastRow="0" w:firstColumn="1" w:lastColumn="0" w:noHBand="0" w:noVBand="1"/>
      </w:tblPr>
      <w:tblGrid>
        <w:gridCol w:w="7465"/>
        <w:gridCol w:w="7470"/>
      </w:tblGrid>
      <w:tr w:rsidR="00390217" w:rsidTr="00CA576F">
        <w:tc>
          <w:tcPr>
            <w:tcW w:w="7465" w:type="dxa"/>
          </w:tcPr>
          <w:p w:rsidR="00A134A0" w:rsidRDefault="00A134A0" w:rsidP="00CA576F">
            <w:r>
              <w:t>Step</w:t>
            </w:r>
          </w:p>
        </w:tc>
        <w:tc>
          <w:tcPr>
            <w:tcW w:w="7470" w:type="dxa"/>
          </w:tcPr>
          <w:p w:rsidR="00A134A0" w:rsidRDefault="00A134A0" w:rsidP="00CA576F">
            <w:r>
              <w:t>Directions/Notes</w:t>
            </w:r>
          </w:p>
        </w:tc>
      </w:tr>
      <w:tr w:rsidR="00390217" w:rsidTr="00CA576F">
        <w:tc>
          <w:tcPr>
            <w:tcW w:w="7465" w:type="dxa"/>
          </w:tcPr>
          <w:p w:rsidR="00A134A0" w:rsidRDefault="00A134A0" w:rsidP="00A134A0">
            <w:pPr>
              <w:pStyle w:val="ListParagraph"/>
              <w:numPr>
                <w:ilvl w:val="0"/>
                <w:numId w:val="18"/>
              </w:numPr>
            </w:pPr>
            <w:r>
              <w:t xml:space="preserve">In Azure ML Studio, open up the experiment </w:t>
            </w:r>
            <w:r w:rsidRPr="00A134A0">
              <w:t>Predictive Maintenance: Step 2A of 3, train and evaluate regression models</w:t>
            </w:r>
            <w:r w:rsidR="002C2F1B">
              <w:t xml:space="preserve">; Click </w:t>
            </w:r>
            <w:r w:rsidR="002C2F1B" w:rsidRPr="00756063">
              <w:t>the</w:t>
            </w:r>
            <w:r w:rsidR="002C2F1B" w:rsidRPr="00756063">
              <w:rPr>
                <w:b/>
              </w:rPr>
              <w:t xml:space="preserve"> Save-Save As</w:t>
            </w:r>
            <w:r w:rsidR="002C2F1B">
              <w:t xml:space="preserve"> button to create a copy of this experiment.</w:t>
            </w:r>
          </w:p>
          <w:p w:rsidR="00A134A0" w:rsidRDefault="00A134A0" w:rsidP="00CA576F"/>
          <w:p w:rsidR="00A134A0" w:rsidRDefault="004329D6" w:rsidP="004329D6">
            <w:pPr>
              <w:pStyle w:val="ListParagraph"/>
              <w:numPr>
                <w:ilvl w:val="0"/>
                <w:numId w:val="19"/>
              </w:numPr>
            </w:pPr>
            <w:r>
              <w:t>For our Web Service, we will use the Boosted Decision Tree Regression Model –</w:t>
            </w:r>
            <w:r w:rsidR="0003567D">
              <w:rPr>
                <w:b/>
              </w:rPr>
              <w:t xml:space="preserve"> </w:t>
            </w:r>
            <w:r w:rsidRPr="004329D6">
              <w:rPr>
                <w:b/>
              </w:rPr>
              <w:t>remove the</w:t>
            </w:r>
            <w:r>
              <w:rPr>
                <w:b/>
              </w:rPr>
              <w:t xml:space="preserve"> steps associated with</w:t>
            </w:r>
            <w:r w:rsidRPr="004329D6">
              <w:rPr>
                <w:b/>
              </w:rPr>
              <w:t xml:space="preserve"> other three models</w:t>
            </w:r>
            <w:r>
              <w:t>.  Your experiment</w:t>
            </w:r>
            <w:r w:rsidR="002C2F1B">
              <w:t xml:space="preserve"> should look similar to what is shown.</w:t>
            </w:r>
          </w:p>
          <w:p w:rsidR="00756063" w:rsidRDefault="00756063" w:rsidP="004329D6">
            <w:pPr>
              <w:pStyle w:val="ListParagraph"/>
              <w:numPr>
                <w:ilvl w:val="0"/>
                <w:numId w:val="19"/>
              </w:numPr>
            </w:pPr>
            <w:r>
              <w:t>Run your experiment.</w:t>
            </w:r>
          </w:p>
          <w:p w:rsidR="00756063" w:rsidRDefault="00756063" w:rsidP="00756063"/>
          <w:p w:rsidR="00756063" w:rsidRDefault="00756063" w:rsidP="00756063"/>
        </w:tc>
        <w:tc>
          <w:tcPr>
            <w:tcW w:w="7470" w:type="dxa"/>
          </w:tcPr>
          <w:p w:rsidR="00A134A0" w:rsidRDefault="002C2F1B" w:rsidP="002C2F1B">
            <w:r>
              <w:object w:dxaOrig="7500" w:dyaOrig="7056">
                <v:shape id="_x0000_i1036" type="#_x0000_t75" style="width:329.4pt;height:310.2pt" o:ole="">
                  <v:imagedata r:id="rId44" o:title=""/>
                </v:shape>
                <o:OLEObject Type="Embed" ProgID="PBrush" ShapeID="_x0000_i1036" DrawAspect="Content" ObjectID="_1587386551" r:id="rId45"/>
              </w:object>
            </w:r>
          </w:p>
        </w:tc>
      </w:tr>
      <w:tr w:rsidR="00390217" w:rsidTr="00CA576F">
        <w:tc>
          <w:tcPr>
            <w:tcW w:w="7465" w:type="dxa"/>
          </w:tcPr>
          <w:p w:rsidR="00A134A0" w:rsidRDefault="00756063" w:rsidP="00A134A0">
            <w:pPr>
              <w:pStyle w:val="ListParagraph"/>
              <w:numPr>
                <w:ilvl w:val="0"/>
                <w:numId w:val="18"/>
              </w:numPr>
            </w:pPr>
            <w:r>
              <w:lastRenderedPageBreak/>
              <w:t xml:space="preserve">Click the </w:t>
            </w:r>
            <w:r w:rsidRPr="00756063">
              <w:rPr>
                <w:b/>
              </w:rPr>
              <w:t>Set Up Web Service – Predictive Web Service (recommended)</w:t>
            </w:r>
            <w:r>
              <w:t xml:space="preserve"> button.  Click the Next buttons (several times) to see the Predictive Experiment.  Note the steps Azure ML does on our behalf</w:t>
            </w:r>
            <w:r w:rsidR="00AE00AB">
              <w:t xml:space="preserve"> - </w:t>
            </w:r>
          </w:p>
          <w:p w:rsidR="00756063" w:rsidRDefault="00756063" w:rsidP="00756063"/>
          <w:p w:rsidR="00756063" w:rsidRDefault="00756063" w:rsidP="00756063">
            <w:pPr>
              <w:pStyle w:val="ListParagraph"/>
              <w:numPr>
                <w:ilvl w:val="0"/>
                <w:numId w:val="20"/>
              </w:numPr>
            </w:pPr>
            <w:r>
              <w:t xml:space="preserve">A copy of </w:t>
            </w:r>
            <w:r w:rsidR="0003567D">
              <w:t>the</w:t>
            </w:r>
            <w:r>
              <w:t xml:space="preserve"> experiment is made (same name – ending with [Scoring Exp.]</w:t>
            </w:r>
          </w:p>
          <w:p w:rsidR="00756063" w:rsidRDefault="0003567D" w:rsidP="0003567D">
            <w:pPr>
              <w:pStyle w:val="ListParagraph"/>
              <w:numPr>
                <w:ilvl w:val="1"/>
                <w:numId w:val="20"/>
              </w:numPr>
            </w:pPr>
            <w:r>
              <w:t>A Tabbed view is created (allowing you to toggle between the training and predictive experiment</w:t>
            </w:r>
          </w:p>
          <w:p w:rsidR="0003567D" w:rsidRDefault="009267FE" w:rsidP="00756063">
            <w:pPr>
              <w:pStyle w:val="ListParagraph"/>
              <w:numPr>
                <w:ilvl w:val="0"/>
                <w:numId w:val="20"/>
              </w:numPr>
            </w:pPr>
            <w:r>
              <w:t>The Boosted Decision Tree Regression model is saved as a Trained Model (it is given the same name as the experiment</w:t>
            </w:r>
            <w:r w:rsidR="00AE00AB">
              <w:t>)</w:t>
            </w:r>
            <w:r w:rsidR="003A7D96">
              <w:t xml:space="preserve"> – in the predictive</w:t>
            </w:r>
          </w:p>
          <w:p w:rsidR="00CD55D3" w:rsidRDefault="00CD55D3" w:rsidP="009267FE">
            <w:pPr>
              <w:pStyle w:val="ListParagraph"/>
              <w:numPr>
                <w:ilvl w:val="1"/>
                <w:numId w:val="20"/>
              </w:numPr>
            </w:pPr>
            <w:r>
              <w:t xml:space="preserve">The model now shows up under </w:t>
            </w:r>
            <w:r w:rsidRPr="00CD55D3">
              <w:rPr>
                <w:b/>
              </w:rPr>
              <w:t>Trained Models</w:t>
            </w:r>
            <w:r>
              <w:rPr>
                <w:b/>
              </w:rPr>
              <w:t xml:space="preserve"> –</w:t>
            </w:r>
            <w:r>
              <w:t>you can</w:t>
            </w:r>
            <w:r w:rsidR="00AE00AB">
              <w:t xml:space="preserve"> drag/drop into new experiments.</w:t>
            </w:r>
          </w:p>
          <w:p w:rsidR="009267FE" w:rsidRDefault="00CD55D3" w:rsidP="009267FE">
            <w:pPr>
              <w:pStyle w:val="ListParagraph"/>
              <w:numPr>
                <w:ilvl w:val="1"/>
                <w:numId w:val="20"/>
              </w:numPr>
            </w:pPr>
            <w:r>
              <w:t xml:space="preserve">Note – you can manually save a Model by right-clicking the bottom node of a model (make sure you’ve first run the experiment) and selecting the </w:t>
            </w:r>
            <w:r>
              <w:rPr>
                <w:b/>
              </w:rPr>
              <w:t>Save as Trained Model</w:t>
            </w:r>
            <w:r>
              <w:t xml:space="preserve"> menu-item.  With this approach, you can customize the name.</w:t>
            </w:r>
            <w:r w:rsidR="00AE00AB">
              <w:t xml:space="preserve">  You can also re-save a model if you perform further training</w:t>
            </w:r>
          </w:p>
          <w:p w:rsidR="009267FE" w:rsidRDefault="005A3271" w:rsidP="00756063">
            <w:pPr>
              <w:pStyle w:val="ListParagraph"/>
              <w:numPr>
                <w:ilvl w:val="0"/>
                <w:numId w:val="20"/>
              </w:numPr>
            </w:pPr>
            <w:r>
              <w:t>A Web service input is created</w:t>
            </w:r>
          </w:p>
          <w:p w:rsidR="001F35E2" w:rsidRDefault="003A7D96" w:rsidP="00485D4B">
            <w:pPr>
              <w:pStyle w:val="ListParagraph"/>
              <w:numPr>
                <w:ilvl w:val="1"/>
                <w:numId w:val="20"/>
              </w:numPr>
            </w:pPr>
            <w:r>
              <w:t>Notice that the Web Service input is hooked directly to the Score Model</w:t>
            </w:r>
            <w:r w:rsidR="00485D4B">
              <w:t xml:space="preserve"> – it therefore has the same schema</w:t>
            </w:r>
            <w:r w:rsidR="00391B9F">
              <w:t xml:space="preserve"> as the testing data.</w:t>
            </w:r>
          </w:p>
          <w:p w:rsidR="005A3271" w:rsidRDefault="005A3271" w:rsidP="00756063">
            <w:pPr>
              <w:pStyle w:val="ListParagraph"/>
              <w:numPr>
                <w:ilvl w:val="0"/>
                <w:numId w:val="20"/>
              </w:numPr>
            </w:pPr>
            <w:r>
              <w:t>A Web service output is created</w:t>
            </w:r>
            <w:r w:rsidR="00391B9F">
              <w:t>.  Output includes the original inputs and a scored value.</w:t>
            </w:r>
          </w:p>
        </w:tc>
        <w:tc>
          <w:tcPr>
            <w:tcW w:w="7470" w:type="dxa"/>
          </w:tcPr>
          <w:p w:rsidR="00A134A0" w:rsidRPr="00E44DBF" w:rsidRDefault="00756063" w:rsidP="00390217">
            <w:pPr>
              <w:contextualSpacing w:val="0"/>
              <w:rPr>
                <w:rFonts w:ascii="Calibri" w:eastAsia="Times New Roman" w:hAnsi="Calibri" w:cs="Times New Roman"/>
                <w:b/>
                <w:bCs/>
                <w:color w:val="000000"/>
                <w:szCs w:val="18"/>
              </w:rPr>
            </w:pPr>
            <w:r>
              <w:object w:dxaOrig="9408" w:dyaOrig="8196">
                <v:shape id="_x0000_i1037" type="#_x0000_t75" style="width:354.6pt;height:309.3pt" o:ole="">
                  <v:imagedata r:id="rId46" o:title=""/>
                </v:shape>
                <o:OLEObject Type="Embed" ProgID="PBrush" ShapeID="_x0000_i1037" DrawAspect="Content" ObjectID="_1587386552" r:id="rId47"/>
              </w:object>
            </w:r>
          </w:p>
        </w:tc>
      </w:tr>
      <w:tr w:rsidR="00390217" w:rsidTr="00CA576F">
        <w:tc>
          <w:tcPr>
            <w:tcW w:w="7465" w:type="dxa"/>
          </w:tcPr>
          <w:p w:rsidR="00756063" w:rsidRDefault="00390217" w:rsidP="00A134A0">
            <w:pPr>
              <w:pStyle w:val="ListParagraph"/>
              <w:numPr>
                <w:ilvl w:val="0"/>
                <w:numId w:val="18"/>
              </w:numPr>
            </w:pPr>
            <w:r>
              <w:t>Click the Web Services link in the browser (the Globe) – you will now see a Web Service.</w:t>
            </w:r>
          </w:p>
          <w:p w:rsidR="00390217" w:rsidRDefault="00390217" w:rsidP="00390217"/>
          <w:p w:rsidR="00390217" w:rsidRDefault="00390217" w:rsidP="00390217">
            <w:r>
              <w:t>You can click the Web Service to bring up additional information about the service.  From the browser, you can also test the service interactively – or you can download a sample Workbook that will call the service.</w:t>
            </w:r>
          </w:p>
        </w:tc>
        <w:tc>
          <w:tcPr>
            <w:tcW w:w="7470" w:type="dxa"/>
          </w:tcPr>
          <w:p w:rsidR="00756063" w:rsidRDefault="00390217" w:rsidP="00CA576F">
            <w:pPr>
              <w:contextualSpacing w:val="0"/>
            </w:pPr>
            <w:r>
              <w:rPr>
                <w:noProof/>
              </w:rPr>
              <w:drawing>
                <wp:inline distT="0" distB="0" distL="0" distR="0" wp14:anchorId="3451E640" wp14:editId="0C81B67C">
                  <wp:extent cx="4415519" cy="219891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144" cy="2242054"/>
                          </a:xfrm>
                          <a:prstGeom prst="rect">
                            <a:avLst/>
                          </a:prstGeom>
                        </pic:spPr>
                      </pic:pic>
                    </a:graphicData>
                  </a:graphic>
                </wp:inline>
              </w:drawing>
            </w:r>
          </w:p>
        </w:tc>
      </w:tr>
    </w:tbl>
    <w:p w:rsidR="00A134A0" w:rsidRDefault="00A134A0"/>
    <w:p w:rsidR="00CF55AC" w:rsidRDefault="00CF55AC"/>
    <w:p w:rsidR="00CF55AC" w:rsidRDefault="00CF55AC" w:rsidP="00CF55AC">
      <w:pPr>
        <w:pStyle w:val="Heading2"/>
      </w:pPr>
      <w:r>
        <w:lastRenderedPageBreak/>
        <w:t>Hands-On Lab 4 – Configure Event Hubs</w:t>
      </w:r>
    </w:p>
    <w:p w:rsidR="00CF55AC" w:rsidRDefault="00CF55AC" w:rsidP="00CF55AC">
      <w:pPr>
        <w:pStyle w:val="Heading4"/>
      </w:pPr>
      <w:r>
        <w:t>Summary</w:t>
      </w:r>
    </w:p>
    <w:p w:rsidR="00CF55AC" w:rsidRPr="000D452C" w:rsidRDefault="00CF55AC" w:rsidP="00CF55AC">
      <w:r>
        <w:t>In this lab, we are going create/configure Azure Event Hubs – which will be used to store events coming from a data simulator.</w:t>
      </w:r>
      <w:r w:rsidR="00221D88">
        <w:t xml:space="preserve">  High-level information about Event Hubs can be found in the Azure documentation - </w:t>
      </w:r>
      <w:hyperlink r:id="rId49" w:history="1">
        <w:r w:rsidR="00221D88" w:rsidRPr="00A14A8D">
          <w:rPr>
            <w:rStyle w:val="Hyperlink"/>
          </w:rPr>
          <w:t>https://docs.microsoft.com/en-us/azure/event-hubs/event-hubs-create</w:t>
        </w:r>
      </w:hyperlink>
      <w:r w:rsidR="00221D88">
        <w:t xml:space="preserve"> </w:t>
      </w:r>
    </w:p>
    <w:p w:rsidR="00CF55AC" w:rsidRDefault="00CF55AC" w:rsidP="00CF55AC">
      <w:pPr>
        <w:pStyle w:val="Heading4"/>
      </w:pPr>
      <w:r>
        <w:t>Before you get started</w:t>
      </w:r>
    </w:p>
    <w:p w:rsidR="00CF55AC" w:rsidRPr="000702DA" w:rsidRDefault="00033125" w:rsidP="00CF55AC">
      <w:r>
        <w:t xml:space="preserve">Navigate and login to the Azure Portal (portal.azure.com).  </w:t>
      </w:r>
      <w:r w:rsidR="00973ECA">
        <w:t>Note - y</w:t>
      </w:r>
      <w:r>
        <w:t xml:space="preserve">ou will need to have the appropriate permissions to create resources in the </w:t>
      </w:r>
      <w:r w:rsidR="00973ECA">
        <w:t xml:space="preserve">Azure </w:t>
      </w:r>
      <w:r>
        <w:t xml:space="preserve">subscription/resource group.  If you are not an administrator </w:t>
      </w:r>
      <w:r w:rsidR="00973ECA">
        <w:t>of the</w:t>
      </w:r>
      <w:r>
        <w:t xml:space="preserve"> subscription, see here for more information - </w:t>
      </w:r>
      <w:hyperlink r:id="rId50" w:history="1">
        <w:r w:rsidRPr="00A14A8D">
          <w:rPr>
            <w:rStyle w:val="Hyperlink"/>
          </w:rPr>
          <w:t>https://docs.microsoft.com/en-us/azure/role-based-access-control/role-assignments-portal</w:t>
        </w:r>
      </w:hyperlink>
      <w:r>
        <w:t xml:space="preserve"> - and then work with </w:t>
      </w:r>
      <w:r w:rsidR="00973ECA">
        <w:t>administrator to be granted permissions.</w:t>
      </w:r>
    </w:p>
    <w:p w:rsidR="00CF55AC" w:rsidRDefault="00CF55AC" w:rsidP="00CF55AC"/>
    <w:p w:rsidR="00CF55AC" w:rsidRDefault="00CF55AC" w:rsidP="00CF55AC"/>
    <w:tbl>
      <w:tblPr>
        <w:tblStyle w:val="TableGrid"/>
        <w:tblW w:w="14966" w:type="dxa"/>
        <w:tblLayout w:type="fixed"/>
        <w:tblLook w:val="04A0" w:firstRow="1" w:lastRow="0" w:firstColumn="1" w:lastColumn="0" w:noHBand="0" w:noVBand="1"/>
      </w:tblPr>
      <w:tblGrid>
        <w:gridCol w:w="7465"/>
        <w:gridCol w:w="7501"/>
      </w:tblGrid>
      <w:tr w:rsidR="00CF55AC" w:rsidTr="004634B5">
        <w:tc>
          <w:tcPr>
            <w:tcW w:w="7465" w:type="dxa"/>
          </w:tcPr>
          <w:p w:rsidR="00CF55AC" w:rsidRDefault="00CF55AC" w:rsidP="00CA576F">
            <w:r>
              <w:t>Step</w:t>
            </w:r>
          </w:p>
        </w:tc>
        <w:tc>
          <w:tcPr>
            <w:tcW w:w="7501" w:type="dxa"/>
          </w:tcPr>
          <w:p w:rsidR="00CF55AC" w:rsidRDefault="00CF55AC" w:rsidP="00CA576F">
            <w:r>
              <w:t>Directions/Notes</w:t>
            </w:r>
          </w:p>
        </w:tc>
      </w:tr>
      <w:tr w:rsidR="00CF55AC" w:rsidTr="004634B5">
        <w:tc>
          <w:tcPr>
            <w:tcW w:w="7465" w:type="dxa"/>
          </w:tcPr>
          <w:p w:rsidR="00CF55AC" w:rsidRDefault="00221D88" w:rsidP="00CA576F">
            <w:pPr>
              <w:pStyle w:val="ListParagraph"/>
              <w:numPr>
                <w:ilvl w:val="0"/>
                <w:numId w:val="21"/>
              </w:numPr>
            </w:pPr>
            <w:r>
              <w:t xml:space="preserve">From the Azure portal, click </w:t>
            </w:r>
            <w:r>
              <w:rPr>
                <w:b/>
              </w:rPr>
              <w:t>Create a resource</w:t>
            </w:r>
            <w:r>
              <w:t xml:space="preserve"> as the top left of the screen.</w:t>
            </w:r>
          </w:p>
          <w:p w:rsidR="00221D88" w:rsidRDefault="00221D88" w:rsidP="00CA576F">
            <w:pPr>
              <w:pStyle w:val="ListParagraph"/>
              <w:numPr>
                <w:ilvl w:val="0"/>
                <w:numId w:val="21"/>
              </w:numPr>
            </w:pPr>
            <w:r>
              <w:t xml:space="preserve">Using the </w:t>
            </w:r>
            <w:proofErr w:type="gramStart"/>
            <w:r w:rsidRPr="00221D88">
              <w:rPr>
                <w:i/>
                <w:color w:val="808080" w:themeColor="background1" w:themeShade="80"/>
              </w:rPr>
              <w:t>Search</w:t>
            </w:r>
            <w:proofErr w:type="gramEnd"/>
            <w:r w:rsidRPr="00221D88">
              <w:rPr>
                <w:i/>
                <w:color w:val="808080" w:themeColor="background1" w:themeShade="80"/>
              </w:rPr>
              <w:t xml:space="preserve"> the Marketplace</w:t>
            </w:r>
            <w:r w:rsidRPr="00221D88">
              <w:rPr>
                <w:color w:val="808080" w:themeColor="background1" w:themeShade="80"/>
              </w:rPr>
              <w:t xml:space="preserve"> </w:t>
            </w:r>
            <w:r>
              <w:t xml:space="preserve">textbox, enter </w:t>
            </w:r>
            <w:r w:rsidRPr="00221D88">
              <w:rPr>
                <w:b/>
              </w:rPr>
              <w:t>Event Hubs</w:t>
            </w:r>
            <w:r>
              <w:t xml:space="preserve"> and hit the Enter key.  Alternatively, select </w:t>
            </w:r>
            <w:r>
              <w:rPr>
                <w:b/>
              </w:rPr>
              <w:t>Internet of Things</w:t>
            </w:r>
            <w:r>
              <w:t>, and then select Event Hubs.</w:t>
            </w:r>
          </w:p>
          <w:p w:rsidR="00221D88" w:rsidRDefault="00221D88" w:rsidP="00CA576F">
            <w:pPr>
              <w:pStyle w:val="ListParagraph"/>
              <w:numPr>
                <w:ilvl w:val="0"/>
                <w:numId w:val="21"/>
              </w:numPr>
            </w:pPr>
            <w:r>
              <w:t>Create your Event Hub</w:t>
            </w:r>
            <w:r w:rsidR="003F433C">
              <w:t xml:space="preserve"> namespace</w:t>
            </w:r>
            <w:r>
              <w:t xml:space="preserve"> using the screenshot to the right as a guide.  Note the following</w:t>
            </w:r>
            <w:r w:rsidR="003F433C">
              <w:t xml:space="preserve"> - </w:t>
            </w:r>
          </w:p>
          <w:p w:rsidR="00221D88" w:rsidRDefault="00221D88" w:rsidP="00221D88">
            <w:pPr>
              <w:pStyle w:val="ListParagraph"/>
              <w:numPr>
                <w:ilvl w:val="0"/>
                <w:numId w:val="22"/>
              </w:numPr>
            </w:pPr>
            <w:r w:rsidRPr="00221D88">
              <w:rPr>
                <w:b/>
              </w:rPr>
              <w:t>Name</w:t>
            </w:r>
            <w:r>
              <w:t xml:space="preserve"> must be unique (e.g., append your initials to the name)</w:t>
            </w:r>
          </w:p>
          <w:p w:rsidR="00221D88" w:rsidRDefault="00221D88" w:rsidP="00221D88">
            <w:pPr>
              <w:pStyle w:val="ListParagraph"/>
              <w:numPr>
                <w:ilvl w:val="0"/>
                <w:numId w:val="22"/>
              </w:numPr>
            </w:pPr>
            <w:r>
              <w:t xml:space="preserve">Use the default </w:t>
            </w:r>
            <w:r>
              <w:rPr>
                <w:b/>
              </w:rPr>
              <w:t>Standard</w:t>
            </w:r>
            <w:r>
              <w:t xml:space="preserve"> Pricing Tier</w:t>
            </w:r>
          </w:p>
          <w:p w:rsidR="00221D88" w:rsidRDefault="00221D88" w:rsidP="00221D88">
            <w:pPr>
              <w:pStyle w:val="ListParagraph"/>
              <w:numPr>
                <w:ilvl w:val="0"/>
                <w:numId w:val="22"/>
              </w:numPr>
            </w:pPr>
            <w:r>
              <w:t>If you have already configured a Resource group (or been given permissions to a particular Resource group), select</w:t>
            </w:r>
            <w:r w:rsidR="00B17F57" w:rsidRPr="00B17F57">
              <w:t xml:space="preserve"> </w:t>
            </w:r>
            <w:r w:rsidR="00B17F57" w:rsidRPr="00B17F57">
              <w:rPr>
                <w:b/>
              </w:rPr>
              <w:t>Use existing</w:t>
            </w:r>
            <w:r w:rsidR="00B17F57">
              <w:t>; otherwise, create a new Resource Group.</w:t>
            </w:r>
          </w:p>
          <w:p w:rsidR="00B17F57" w:rsidRDefault="00B17F57" w:rsidP="00221D88">
            <w:pPr>
              <w:pStyle w:val="ListParagraph"/>
              <w:numPr>
                <w:ilvl w:val="0"/>
                <w:numId w:val="22"/>
              </w:numPr>
            </w:pPr>
            <w:r>
              <w:t>For Location, select East US (unless your organization and/or existing Resource Group uses a different Location)</w:t>
            </w:r>
          </w:p>
          <w:p w:rsidR="00B17F57" w:rsidRDefault="00B17F57" w:rsidP="00221D88">
            <w:pPr>
              <w:pStyle w:val="ListParagraph"/>
              <w:numPr>
                <w:ilvl w:val="0"/>
                <w:numId w:val="22"/>
              </w:numPr>
            </w:pPr>
            <w:r>
              <w:t xml:space="preserve">Unselect the </w:t>
            </w:r>
            <w:r w:rsidRPr="00B17F57">
              <w:rPr>
                <w:b/>
              </w:rPr>
              <w:t>Enable auto-inflate?</w:t>
            </w:r>
            <w:r>
              <w:t xml:space="preserve"> checkbox; our demo will not exceed the default capacity of 1 Throughput Unit.</w:t>
            </w:r>
          </w:p>
          <w:p w:rsidR="00CF55AC" w:rsidRDefault="003F433C" w:rsidP="003F433C">
            <w:pPr>
              <w:pStyle w:val="ListParagraph"/>
              <w:numPr>
                <w:ilvl w:val="0"/>
                <w:numId w:val="21"/>
              </w:numPr>
            </w:pPr>
            <w:r>
              <w:t xml:space="preserve">Push the </w:t>
            </w:r>
            <w:r>
              <w:rPr>
                <w:b/>
              </w:rPr>
              <w:t>Create</w:t>
            </w:r>
            <w:r>
              <w:t xml:space="preserve"> button to save your changes.</w:t>
            </w:r>
          </w:p>
          <w:p w:rsidR="00AE55D2" w:rsidRDefault="00AE55D2" w:rsidP="003F433C">
            <w:pPr>
              <w:pStyle w:val="ListParagraph"/>
              <w:numPr>
                <w:ilvl w:val="0"/>
                <w:numId w:val="21"/>
              </w:numPr>
            </w:pPr>
            <w:r>
              <w:t>After the resource is provisioned (it could take ~1-2 minutes), locate and click the newly created namespace.</w:t>
            </w:r>
          </w:p>
        </w:tc>
        <w:tc>
          <w:tcPr>
            <w:tcW w:w="7501" w:type="dxa"/>
          </w:tcPr>
          <w:p w:rsidR="00CF55AC" w:rsidRDefault="003F433C" w:rsidP="00CA576F">
            <w:r>
              <w:object w:dxaOrig="6846" w:dyaOrig="6870">
                <v:shape id="_x0000_i1038" type="#_x0000_t75" style="width:342.3pt;height:343.5pt" o:ole="">
                  <v:imagedata r:id="rId51" o:title=""/>
                </v:shape>
                <o:OLEObject Type="Embed" ProgID="PBrush" ShapeID="_x0000_i1038" DrawAspect="Content" ObjectID="_1587386553" r:id="rId52"/>
              </w:object>
            </w:r>
          </w:p>
        </w:tc>
      </w:tr>
      <w:tr w:rsidR="00AE55D2" w:rsidTr="004634B5">
        <w:tc>
          <w:tcPr>
            <w:tcW w:w="7465" w:type="dxa"/>
          </w:tcPr>
          <w:p w:rsidR="00AE55D2" w:rsidRDefault="00AE55D2" w:rsidP="00AE55D2">
            <w:pPr>
              <w:pStyle w:val="ListParagraph"/>
              <w:numPr>
                <w:ilvl w:val="0"/>
                <w:numId w:val="21"/>
              </w:numPr>
            </w:pPr>
            <w:r>
              <w:lastRenderedPageBreak/>
              <w:t xml:space="preserve">In the Events Hubs Namespace window, click </w:t>
            </w:r>
            <w:r w:rsidRPr="00AE55D2">
              <w:rPr>
                <w:b/>
              </w:rPr>
              <w:t>Shared access policies</w:t>
            </w:r>
            <w:r w:rsidRPr="00AE55D2">
              <w:t xml:space="preserve">, and then click </w:t>
            </w:r>
            <w:proofErr w:type="spellStart"/>
            <w:r w:rsidRPr="00AE55D2">
              <w:rPr>
                <w:b/>
              </w:rPr>
              <w:t>RootManageSharedAccessKey</w:t>
            </w:r>
            <w:proofErr w:type="spellEnd"/>
          </w:p>
          <w:p w:rsidR="00AE55D2" w:rsidRDefault="00AE55D2" w:rsidP="00AE55D2">
            <w:pPr>
              <w:pStyle w:val="ListParagraph"/>
              <w:numPr>
                <w:ilvl w:val="0"/>
                <w:numId w:val="21"/>
              </w:numPr>
            </w:pPr>
            <w:r>
              <w:t>Copy the Connection-string-primary key.  We will need it later for the data simulator.</w:t>
            </w:r>
          </w:p>
        </w:tc>
        <w:tc>
          <w:tcPr>
            <w:tcW w:w="7501" w:type="dxa"/>
          </w:tcPr>
          <w:p w:rsidR="00AE55D2" w:rsidRDefault="004634B5" w:rsidP="00CA576F">
            <w:r>
              <w:object w:dxaOrig="15402" w:dyaOrig="4614">
                <v:shape id="_x0000_i1039" type="#_x0000_t75" style="width:475.2pt;height:142.5pt" o:ole="">
                  <v:imagedata r:id="rId53" o:title=""/>
                </v:shape>
                <o:OLEObject Type="Embed" ProgID="PBrush" ShapeID="_x0000_i1039" DrawAspect="Content" ObjectID="_1587386554" r:id="rId54"/>
              </w:object>
            </w:r>
          </w:p>
        </w:tc>
      </w:tr>
      <w:tr w:rsidR="00AE55D2" w:rsidTr="004634B5">
        <w:tc>
          <w:tcPr>
            <w:tcW w:w="7465" w:type="dxa"/>
          </w:tcPr>
          <w:p w:rsidR="00AE55D2" w:rsidRDefault="00AE55D2" w:rsidP="00AE55D2">
            <w:pPr>
              <w:pStyle w:val="ListParagraph"/>
              <w:numPr>
                <w:ilvl w:val="0"/>
                <w:numId w:val="21"/>
              </w:numPr>
            </w:pPr>
            <w:r>
              <w:t xml:space="preserve">Next, click </w:t>
            </w:r>
            <w:r>
              <w:rPr>
                <w:b/>
              </w:rPr>
              <w:t>Event Hubs</w:t>
            </w:r>
            <w:r>
              <w:t xml:space="preserve">, and then click the </w:t>
            </w:r>
            <w:r w:rsidRPr="00AE55D2">
              <w:rPr>
                <w:b/>
              </w:rPr>
              <w:t>+ Event Hub</w:t>
            </w:r>
            <w:r>
              <w:t xml:space="preserve"> </w:t>
            </w:r>
            <w:proofErr w:type="spellStart"/>
            <w:r>
              <w:t>lilnk</w:t>
            </w:r>
            <w:proofErr w:type="spellEnd"/>
            <w:r>
              <w:t>.</w:t>
            </w:r>
            <w:r w:rsidR="004634B5">
              <w:t xml:space="preserve">   Use the name </w:t>
            </w:r>
            <w:proofErr w:type="spellStart"/>
            <w:r w:rsidR="004634B5" w:rsidRPr="004634B5">
              <w:rPr>
                <w:b/>
              </w:rPr>
              <w:t>azureho</w:t>
            </w:r>
            <w:r w:rsidR="004634B5">
              <w:rPr>
                <w:b/>
              </w:rPr>
              <w:t>l</w:t>
            </w:r>
            <w:proofErr w:type="spellEnd"/>
            <w:r w:rsidR="004634B5">
              <w:t xml:space="preserve"> – don’t change any of the other settings.</w:t>
            </w:r>
          </w:p>
          <w:p w:rsidR="00F878A7" w:rsidRDefault="00F878A7" w:rsidP="00AE55D2">
            <w:pPr>
              <w:pStyle w:val="ListParagraph"/>
              <w:numPr>
                <w:ilvl w:val="0"/>
                <w:numId w:val="21"/>
              </w:numPr>
            </w:pPr>
            <w:r>
              <w:t xml:space="preserve">Click the </w:t>
            </w:r>
            <w:r w:rsidRPr="00F878A7">
              <w:rPr>
                <w:b/>
              </w:rPr>
              <w:t>Create</w:t>
            </w:r>
            <w:r>
              <w:t xml:space="preserve"> button.</w:t>
            </w:r>
          </w:p>
        </w:tc>
        <w:tc>
          <w:tcPr>
            <w:tcW w:w="7501" w:type="dxa"/>
          </w:tcPr>
          <w:p w:rsidR="00AE55D2" w:rsidRDefault="004634B5" w:rsidP="00CA576F">
            <w:r>
              <w:object w:dxaOrig="6834" w:dyaOrig="3654">
                <v:shape id="_x0000_i1040" type="#_x0000_t75" style="width:341.7pt;height:182.7pt" o:ole="">
                  <v:imagedata r:id="rId55" o:title=""/>
                </v:shape>
                <o:OLEObject Type="Embed" ProgID="PBrush" ShapeID="_x0000_i1040" DrawAspect="Content" ObjectID="_1587386555" r:id="rId56"/>
              </w:object>
            </w:r>
          </w:p>
        </w:tc>
      </w:tr>
      <w:tr w:rsidR="004634B5" w:rsidTr="004634B5">
        <w:tc>
          <w:tcPr>
            <w:tcW w:w="7465" w:type="dxa"/>
          </w:tcPr>
          <w:p w:rsidR="004634B5" w:rsidRDefault="008735E9" w:rsidP="00AE55D2">
            <w:pPr>
              <w:pStyle w:val="ListParagraph"/>
              <w:numPr>
                <w:ilvl w:val="0"/>
                <w:numId w:val="21"/>
              </w:numPr>
            </w:pPr>
            <w:r>
              <w:t xml:space="preserve">The Event Hub is now ready to receive data; we will test it with the data simulator.  Locate the </w:t>
            </w:r>
            <w:proofErr w:type="spellStart"/>
            <w:r>
              <w:t>PMSimulator</w:t>
            </w:r>
            <w:proofErr w:type="spellEnd"/>
            <w:r>
              <w:t xml:space="preserve"> folder in your lab </w:t>
            </w:r>
            <w:proofErr w:type="gramStart"/>
            <w:r>
              <w:t>materials, and</w:t>
            </w:r>
            <w:proofErr w:type="gramEnd"/>
            <w:r>
              <w:t xml:space="preserve"> open the </w:t>
            </w:r>
            <w:proofErr w:type="spellStart"/>
            <w:r w:rsidRPr="008735E9">
              <w:rPr>
                <w:b/>
              </w:rPr>
              <w:t>Setting.json</w:t>
            </w:r>
            <w:proofErr w:type="spellEnd"/>
            <w:r>
              <w:t xml:space="preserve"> file in an editor (Notepad will work fine). </w:t>
            </w:r>
          </w:p>
          <w:p w:rsidR="008735E9" w:rsidRDefault="008735E9" w:rsidP="008735E9">
            <w:pPr>
              <w:pStyle w:val="ListParagraph"/>
              <w:numPr>
                <w:ilvl w:val="0"/>
                <w:numId w:val="21"/>
              </w:numPr>
            </w:pPr>
            <w:r>
              <w:t xml:space="preserve">Edit the </w:t>
            </w:r>
            <w:proofErr w:type="spellStart"/>
            <w:r w:rsidRPr="008735E9">
              <w:rPr>
                <w:b/>
              </w:rPr>
              <w:t>EventHubConnectionString</w:t>
            </w:r>
            <w:proofErr w:type="spellEnd"/>
            <w:r w:rsidR="0073518B">
              <w:t xml:space="preserve"> value – replace it with the connection string </w:t>
            </w:r>
            <w:r w:rsidR="000F3CD7">
              <w:t xml:space="preserve">that </w:t>
            </w:r>
            <w:r w:rsidR="0073518B">
              <w:t>you copied above.</w:t>
            </w:r>
            <w:r w:rsidR="00B4686C">
              <w:t xml:space="preserve">  Replace </w:t>
            </w:r>
            <w:proofErr w:type="spellStart"/>
            <w:r w:rsidR="00B4686C" w:rsidRPr="000F3CD7">
              <w:rPr>
                <w:b/>
              </w:rPr>
              <w:t>EventHubName</w:t>
            </w:r>
            <w:proofErr w:type="spellEnd"/>
            <w:r w:rsidR="00B4686C">
              <w:t xml:space="preserve"> with the name of your Event Hub from above (</w:t>
            </w:r>
            <w:proofErr w:type="spellStart"/>
            <w:r w:rsidR="00B4686C" w:rsidRPr="00B4686C">
              <w:rPr>
                <w:b/>
              </w:rPr>
              <w:t>azurehol</w:t>
            </w:r>
            <w:proofErr w:type="spellEnd"/>
            <w:r w:rsidR="00B4686C">
              <w:t>).</w:t>
            </w:r>
          </w:p>
          <w:p w:rsidR="0073518B" w:rsidRDefault="0073518B" w:rsidP="008735E9">
            <w:pPr>
              <w:pStyle w:val="ListParagraph"/>
              <w:numPr>
                <w:ilvl w:val="0"/>
                <w:numId w:val="21"/>
              </w:numPr>
            </w:pPr>
            <w:r>
              <w:t>Now, run PMSimulator.exe</w:t>
            </w:r>
            <w:r w:rsidR="00785C65">
              <w:t xml:space="preserve"> (you can do this from your local machine)</w:t>
            </w:r>
            <w:r w:rsidR="000F3CD7">
              <w:t xml:space="preserve">; click the </w:t>
            </w:r>
            <w:r w:rsidR="000F3CD7" w:rsidRPr="000F3CD7">
              <w:rPr>
                <w:b/>
              </w:rPr>
              <w:t>Start Ingestion</w:t>
            </w:r>
            <w:r w:rsidR="000F3CD7">
              <w:t xml:space="preserve"> button. Within a few seconds, you should see events being uploaded (in the Windows application), and when you look at the Overview tab (of the Event Hub in the Azure Portal), you should see Requests being processed</w:t>
            </w:r>
          </w:p>
          <w:p w:rsidR="000F3CD7" w:rsidRDefault="000F3CD7" w:rsidP="000F3CD7">
            <w:pPr>
              <w:pStyle w:val="ListParagraph"/>
              <w:numPr>
                <w:ilvl w:val="0"/>
                <w:numId w:val="21"/>
              </w:numPr>
            </w:pPr>
            <w:r>
              <w:t xml:space="preserve">Click the </w:t>
            </w:r>
            <w:r w:rsidRPr="000F3CD7">
              <w:rPr>
                <w:b/>
              </w:rPr>
              <w:t>Stop Ingestion</w:t>
            </w:r>
            <w:r>
              <w:t xml:space="preserve"> button; we will use the simulator again in </w:t>
            </w:r>
            <w:r w:rsidR="00E4274E">
              <w:t xml:space="preserve">an upcoming </w:t>
            </w:r>
            <w:r>
              <w:t>lab.</w:t>
            </w:r>
          </w:p>
          <w:p w:rsidR="000F3CD7" w:rsidRDefault="000F3CD7" w:rsidP="000F3CD7">
            <w:r>
              <w:object w:dxaOrig="9150" w:dyaOrig="6606">
                <v:shape id="_x0000_i1041" type="#_x0000_t75" style="width:364.2pt;height:262.8pt" o:ole="">
                  <v:imagedata r:id="rId57" o:title=""/>
                </v:shape>
                <o:OLEObject Type="Embed" ProgID="PBrush" ShapeID="_x0000_i1041" DrawAspect="Content" ObjectID="_1587386556" r:id="rId58"/>
              </w:object>
            </w:r>
          </w:p>
        </w:tc>
        <w:tc>
          <w:tcPr>
            <w:tcW w:w="7501" w:type="dxa"/>
          </w:tcPr>
          <w:p w:rsidR="004634B5" w:rsidRDefault="00B622CA" w:rsidP="00CA576F">
            <w:r>
              <w:object w:dxaOrig="16398" w:dyaOrig="7554">
                <v:shape id="_x0000_i1042" type="#_x0000_t75" style="width:363.9pt;height:167.7pt" o:ole="">
                  <v:imagedata r:id="rId59" o:title=""/>
                </v:shape>
                <o:OLEObject Type="Embed" ProgID="PBrush" ShapeID="_x0000_i1042" DrawAspect="Content" ObjectID="_1587386557" r:id="rId60"/>
              </w:object>
            </w:r>
          </w:p>
        </w:tc>
      </w:tr>
    </w:tbl>
    <w:p w:rsidR="00CF55AC" w:rsidRDefault="00CF55AC"/>
    <w:p w:rsidR="009262D5" w:rsidRDefault="009262D5"/>
    <w:p w:rsidR="009262D5" w:rsidRDefault="009262D5" w:rsidP="009262D5">
      <w:pPr>
        <w:pStyle w:val="Heading2"/>
      </w:pPr>
      <w:r>
        <w:t>Hands-On Lab 5 – Configure Stream Analytics</w:t>
      </w:r>
    </w:p>
    <w:p w:rsidR="009262D5" w:rsidRDefault="009262D5" w:rsidP="009262D5">
      <w:pPr>
        <w:pStyle w:val="Heading4"/>
      </w:pPr>
      <w:r>
        <w:t>Summary</w:t>
      </w:r>
    </w:p>
    <w:p w:rsidR="009262D5" w:rsidRPr="000D452C" w:rsidRDefault="009262D5" w:rsidP="009262D5">
      <w:r>
        <w:t>In this lab, we are going create/configure Azure Stream Analytics – which will be used to query events coming from Event Hubs.  Using the windowing functions available in Stream Analytics, we will push raw data and alerts to a Power BI Dashboard.</w:t>
      </w:r>
    </w:p>
    <w:p w:rsidR="009262D5" w:rsidRDefault="009262D5" w:rsidP="009262D5">
      <w:pPr>
        <w:pStyle w:val="Heading4"/>
      </w:pPr>
      <w:r>
        <w:t>Before you get started</w:t>
      </w:r>
    </w:p>
    <w:p w:rsidR="009262D5" w:rsidRPr="000702DA" w:rsidRDefault="009262D5" w:rsidP="009262D5">
      <w:r>
        <w:t xml:space="preserve">Navigate and login to the Azure Portal (portal.azure.com).  Note - you will need to have the appropriate permissions to create resources in the Azure subscription/resource group.  If you are not an administrator of the subscription, see here for more information - </w:t>
      </w:r>
      <w:hyperlink r:id="rId61" w:history="1">
        <w:r w:rsidRPr="00A14A8D">
          <w:rPr>
            <w:rStyle w:val="Hyperlink"/>
          </w:rPr>
          <w:t>https://docs.microsoft.com/en-us/azure/role-based-access-control/role-assignments-portal</w:t>
        </w:r>
      </w:hyperlink>
      <w:r>
        <w:t xml:space="preserve"> - and then work with administrator to be granted permissions.</w:t>
      </w:r>
    </w:p>
    <w:p w:rsidR="009262D5" w:rsidRDefault="009262D5" w:rsidP="009262D5"/>
    <w:p w:rsidR="009262D5" w:rsidRDefault="009262D5" w:rsidP="009262D5"/>
    <w:tbl>
      <w:tblPr>
        <w:tblStyle w:val="TableGrid"/>
        <w:tblW w:w="14966" w:type="dxa"/>
        <w:tblLayout w:type="fixed"/>
        <w:tblLook w:val="04A0" w:firstRow="1" w:lastRow="0" w:firstColumn="1" w:lastColumn="0" w:noHBand="0" w:noVBand="1"/>
      </w:tblPr>
      <w:tblGrid>
        <w:gridCol w:w="7465"/>
        <w:gridCol w:w="7501"/>
      </w:tblGrid>
      <w:tr w:rsidR="009262D5" w:rsidTr="00CA576F">
        <w:tc>
          <w:tcPr>
            <w:tcW w:w="7465" w:type="dxa"/>
          </w:tcPr>
          <w:p w:rsidR="009262D5" w:rsidRDefault="009262D5" w:rsidP="00CA576F">
            <w:r>
              <w:t>Step</w:t>
            </w:r>
          </w:p>
        </w:tc>
        <w:tc>
          <w:tcPr>
            <w:tcW w:w="7501" w:type="dxa"/>
          </w:tcPr>
          <w:p w:rsidR="009262D5" w:rsidRDefault="009262D5" w:rsidP="00CA576F">
            <w:r>
              <w:t>Directions/Notes</w:t>
            </w:r>
          </w:p>
        </w:tc>
      </w:tr>
      <w:tr w:rsidR="009E47B8" w:rsidTr="00CA576F">
        <w:tc>
          <w:tcPr>
            <w:tcW w:w="7465" w:type="dxa"/>
          </w:tcPr>
          <w:p w:rsidR="009E47B8" w:rsidRDefault="004D7D71" w:rsidP="009262D5">
            <w:pPr>
              <w:pStyle w:val="ListParagraph"/>
              <w:numPr>
                <w:ilvl w:val="0"/>
                <w:numId w:val="24"/>
              </w:numPr>
            </w:pPr>
            <w:r>
              <w:t>Part of this lab will require setting up a connection to Power BI.  If you haven’t already done so, work with your instructor to login to the Power BI Service.</w:t>
            </w:r>
          </w:p>
        </w:tc>
        <w:tc>
          <w:tcPr>
            <w:tcW w:w="7501" w:type="dxa"/>
          </w:tcPr>
          <w:p w:rsidR="009E47B8" w:rsidRDefault="009E47B8" w:rsidP="00CA576F"/>
        </w:tc>
      </w:tr>
      <w:tr w:rsidR="009262D5" w:rsidTr="00CA576F">
        <w:tc>
          <w:tcPr>
            <w:tcW w:w="7465" w:type="dxa"/>
          </w:tcPr>
          <w:p w:rsidR="009262D5" w:rsidRDefault="009262D5" w:rsidP="009262D5">
            <w:pPr>
              <w:pStyle w:val="ListParagraph"/>
              <w:numPr>
                <w:ilvl w:val="0"/>
                <w:numId w:val="24"/>
              </w:numPr>
            </w:pPr>
            <w:r>
              <w:lastRenderedPageBreak/>
              <w:t xml:space="preserve">From the Azure portal, click </w:t>
            </w:r>
            <w:r>
              <w:rPr>
                <w:b/>
              </w:rPr>
              <w:t>Create a resource</w:t>
            </w:r>
            <w:r>
              <w:t xml:space="preserve"> as the top left of the screen.</w:t>
            </w:r>
          </w:p>
          <w:p w:rsidR="009262D5" w:rsidRDefault="009262D5" w:rsidP="009262D5">
            <w:pPr>
              <w:pStyle w:val="ListParagraph"/>
              <w:numPr>
                <w:ilvl w:val="0"/>
                <w:numId w:val="24"/>
              </w:numPr>
            </w:pPr>
            <w:r>
              <w:t xml:space="preserve">Using the </w:t>
            </w:r>
            <w:proofErr w:type="gramStart"/>
            <w:r w:rsidRPr="00221D88">
              <w:rPr>
                <w:i/>
                <w:color w:val="808080" w:themeColor="background1" w:themeShade="80"/>
              </w:rPr>
              <w:t>Search</w:t>
            </w:r>
            <w:proofErr w:type="gramEnd"/>
            <w:r w:rsidRPr="00221D88">
              <w:rPr>
                <w:i/>
                <w:color w:val="808080" w:themeColor="background1" w:themeShade="80"/>
              </w:rPr>
              <w:t xml:space="preserve"> the Marketplace</w:t>
            </w:r>
            <w:r w:rsidRPr="00221D88">
              <w:rPr>
                <w:color w:val="808080" w:themeColor="background1" w:themeShade="80"/>
              </w:rPr>
              <w:t xml:space="preserve"> </w:t>
            </w:r>
            <w:r>
              <w:t xml:space="preserve">textbox, enter </w:t>
            </w:r>
            <w:r>
              <w:rPr>
                <w:b/>
              </w:rPr>
              <w:t>Stream Analytics</w:t>
            </w:r>
            <w:r>
              <w:t xml:space="preserve"> and hit the Enter key.  Alternatively, select </w:t>
            </w:r>
            <w:r>
              <w:rPr>
                <w:b/>
              </w:rPr>
              <w:t>Internet of Things</w:t>
            </w:r>
            <w:r>
              <w:t xml:space="preserve">, and then select </w:t>
            </w:r>
            <w:r w:rsidRPr="009262D5">
              <w:rPr>
                <w:b/>
              </w:rPr>
              <w:t>Stream Analytics job</w:t>
            </w:r>
            <w:r>
              <w:t>.</w:t>
            </w:r>
          </w:p>
          <w:p w:rsidR="009262D5" w:rsidRDefault="009262D5" w:rsidP="009262D5">
            <w:pPr>
              <w:pStyle w:val="ListParagraph"/>
              <w:numPr>
                <w:ilvl w:val="0"/>
                <w:numId w:val="24"/>
              </w:numPr>
            </w:pPr>
            <w:r>
              <w:t xml:space="preserve">Create your Stream Analytics job using the screenshot to the right as a guide.  Note the following - </w:t>
            </w:r>
          </w:p>
          <w:p w:rsidR="009262D5" w:rsidRDefault="009262D5" w:rsidP="00CA576F">
            <w:pPr>
              <w:pStyle w:val="ListParagraph"/>
              <w:numPr>
                <w:ilvl w:val="0"/>
                <w:numId w:val="22"/>
              </w:numPr>
            </w:pPr>
            <w:r w:rsidRPr="00221D88">
              <w:rPr>
                <w:b/>
              </w:rPr>
              <w:t>Name</w:t>
            </w:r>
            <w:r>
              <w:t xml:space="preserve"> – </w:t>
            </w:r>
            <w:proofErr w:type="spellStart"/>
            <w:r>
              <w:t>sa_azurehol</w:t>
            </w:r>
            <w:proofErr w:type="spellEnd"/>
          </w:p>
          <w:p w:rsidR="009262D5" w:rsidRDefault="009262D5" w:rsidP="00CA576F">
            <w:pPr>
              <w:pStyle w:val="ListParagraph"/>
              <w:numPr>
                <w:ilvl w:val="0"/>
                <w:numId w:val="22"/>
              </w:numPr>
            </w:pPr>
            <w:r>
              <w:t>Resource group – use existing, and select the resource group used for the Event Hub</w:t>
            </w:r>
          </w:p>
          <w:p w:rsidR="009262D5" w:rsidRDefault="009262D5" w:rsidP="00CA576F">
            <w:pPr>
              <w:pStyle w:val="ListParagraph"/>
              <w:numPr>
                <w:ilvl w:val="0"/>
                <w:numId w:val="22"/>
              </w:numPr>
            </w:pPr>
            <w:r>
              <w:t>Hosting environment – use the default (Cloud)</w:t>
            </w:r>
          </w:p>
          <w:p w:rsidR="009262D5" w:rsidRDefault="009262D5" w:rsidP="00CA576F">
            <w:pPr>
              <w:pStyle w:val="ListParagraph"/>
              <w:numPr>
                <w:ilvl w:val="0"/>
                <w:numId w:val="22"/>
              </w:numPr>
            </w:pPr>
            <w:r>
              <w:t>Streaming units – use the default (1)</w:t>
            </w:r>
          </w:p>
          <w:p w:rsidR="009262D5" w:rsidRDefault="009262D5" w:rsidP="009262D5">
            <w:pPr>
              <w:pStyle w:val="ListParagraph"/>
              <w:numPr>
                <w:ilvl w:val="0"/>
                <w:numId w:val="24"/>
              </w:numPr>
            </w:pPr>
            <w:r>
              <w:t xml:space="preserve">Push the </w:t>
            </w:r>
            <w:r>
              <w:rPr>
                <w:b/>
              </w:rPr>
              <w:t>Create</w:t>
            </w:r>
            <w:r>
              <w:t xml:space="preserve"> button to save your changes.</w:t>
            </w:r>
          </w:p>
          <w:p w:rsidR="009262D5" w:rsidRDefault="009262D5" w:rsidP="009262D5">
            <w:pPr>
              <w:pStyle w:val="ListParagraph"/>
              <w:numPr>
                <w:ilvl w:val="0"/>
                <w:numId w:val="24"/>
              </w:numPr>
            </w:pPr>
            <w:r>
              <w:t>After the resource is provisioned (it could take ~1-2 minutes), locate and click the newly created job</w:t>
            </w:r>
          </w:p>
        </w:tc>
        <w:tc>
          <w:tcPr>
            <w:tcW w:w="7501" w:type="dxa"/>
          </w:tcPr>
          <w:p w:rsidR="009262D5" w:rsidRDefault="009262D5" w:rsidP="00CA576F">
            <w:r>
              <w:object w:dxaOrig="3750" w:dyaOrig="5418">
                <v:shape id="_x0000_i1043" type="#_x0000_t75" style="width:187.8pt;height:270.6pt" o:ole="">
                  <v:imagedata r:id="rId62" o:title=""/>
                </v:shape>
                <o:OLEObject Type="Embed" ProgID="PBrush" ShapeID="_x0000_i1043" DrawAspect="Content" ObjectID="_1587386558" r:id="rId63"/>
              </w:object>
            </w:r>
          </w:p>
        </w:tc>
      </w:tr>
      <w:tr w:rsidR="009262D5" w:rsidTr="00CA576F">
        <w:tc>
          <w:tcPr>
            <w:tcW w:w="7465" w:type="dxa"/>
          </w:tcPr>
          <w:p w:rsidR="009262D5" w:rsidRDefault="009262D5" w:rsidP="009262D5">
            <w:pPr>
              <w:pStyle w:val="ListParagraph"/>
              <w:numPr>
                <w:ilvl w:val="0"/>
                <w:numId w:val="24"/>
              </w:numPr>
            </w:pPr>
            <w:r>
              <w:lastRenderedPageBreak/>
              <w:t xml:space="preserve">We are now going to define Inputs and Outputs for the job; start with Inputs by clicking the </w:t>
            </w:r>
            <w:r>
              <w:rPr>
                <w:b/>
              </w:rPr>
              <w:t>Inputs</w:t>
            </w:r>
            <w:r>
              <w:t xml:space="preserve"> link, and then clicking </w:t>
            </w:r>
            <w:r w:rsidRPr="009262D5">
              <w:rPr>
                <w:b/>
              </w:rPr>
              <w:t>+Add stream input</w:t>
            </w:r>
            <w:r>
              <w:rPr>
                <w:b/>
              </w:rPr>
              <w:t xml:space="preserve"> – Event Hub</w:t>
            </w:r>
            <w:r w:rsidR="00D528AD">
              <w:rPr>
                <w:b/>
              </w:rPr>
              <w:t>.</w:t>
            </w:r>
            <w:r w:rsidR="00D528AD">
              <w:t xml:space="preserve">  Configure the input as shown</w:t>
            </w:r>
            <w:r w:rsidR="009214D7">
              <w:t xml:space="preserve"> in the screenshot on the right</w:t>
            </w:r>
            <w:r w:rsidR="00D528AD">
              <w:t xml:space="preserve"> (replacing any names as needed to match your environment)</w:t>
            </w:r>
            <w:r w:rsidR="009214D7">
              <w:t xml:space="preserve">.  Make sure you change Event serialization format to </w:t>
            </w:r>
            <w:r w:rsidR="009214D7" w:rsidRPr="009214D7">
              <w:rPr>
                <w:b/>
              </w:rPr>
              <w:t>CSV</w:t>
            </w:r>
            <w:r w:rsidR="009214D7">
              <w:t>.</w:t>
            </w:r>
          </w:p>
          <w:p w:rsidR="00D528AD" w:rsidRDefault="00D528AD" w:rsidP="00D528AD"/>
          <w:p w:rsidR="00D528AD" w:rsidRDefault="00D528AD" w:rsidP="00D528AD">
            <w:r>
              <w:object w:dxaOrig="6786" w:dyaOrig="5802">
                <v:shape id="_x0000_i1044" type="#_x0000_t75" style="width:249pt;height:213pt" o:ole="">
                  <v:imagedata r:id="rId64" o:title=""/>
                </v:shape>
                <o:OLEObject Type="Embed" ProgID="PBrush" ShapeID="_x0000_i1044" DrawAspect="Content" ObjectID="_1587386559" r:id="rId65"/>
              </w:object>
            </w:r>
          </w:p>
          <w:p w:rsidR="00BA142D" w:rsidRDefault="00BA142D" w:rsidP="00D528AD"/>
          <w:p w:rsidR="00BA142D" w:rsidRDefault="001F78B2" w:rsidP="00FF6C93">
            <w:pPr>
              <w:pStyle w:val="ListParagraph"/>
              <w:numPr>
                <w:ilvl w:val="0"/>
                <w:numId w:val="24"/>
              </w:numPr>
            </w:pPr>
            <w:r>
              <w:t xml:space="preserve">Tip – if you need to generate sample data, you can click the </w:t>
            </w:r>
            <w:r>
              <w:rPr>
                <w:b/>
              </w:rPr>
              <w:t>Sample data</w:t>
            </w:r>
            <w:r>
              <w:t xml:space="preserve"> link (from the </w:t>
            </w:r>
            <w:proofErr w:type="spellStart"/>
            <w:r>
              <w:t>InputHub</w:t>
            </w:r>
            <w:proofErr w:type="spellEnd"/>
            <w:r>
              <w:t>); this requires that you have data in the Event Hub.   We will use sample data (in your lab materials) that was captured from this link when we design our queries.</w:t>
            </w:r>
          </w:p>
        </w:tc>
        <w:tc>
          <w:tcPr>
            <w:tcW w:w="7501" w:type="dxa"/>
          </w:tcPr>
          <w:p w:rsidR="009262D5" w:rsidRDefault="009214D7" w:rsidP="00CA576F">
            <w:r>
              <w:object w:dxaOrig="4470" w:dyaOrig="8994">
                <v:shape id="_x0000_i1045" type="#_x0000_t75" style="width:223.8pt;height:449.7pt" o:ole="">
                  <v:imagedata r:id="rId66" o:title=""/>
                </v:shape>
                <o:OLEObject Type="Embed" ProgID="PBrush" ShapeID="_x0000_i1045" DrawAspect="Content" ObjectID="_1587386560" r:id="rId67"/>
              </w:object>
            </w:r>
          </w:p>
        </w:tc>
      </w:tr>
      <w:tr w:rsidR="001F78B2" w:rsidTr="00CA576F">
        <w:tc>
          <w:tcPr>
            <w:tcW w:w="7465" w:type="dxa"/>
          </w:tcPr>
          <w:p w:rsidR="001F78B2" w:rsidRDefault="00752DC1" w:rsidP="009262D5">
            <w:pPr>
              <w:pStyle w:val="ListParagraph"/>
              <w:numPr>
                <w:ilvl w:val="0"/>
                <w:numId w:val="24"/>
              </w:numPr>
            </w:pPr>
            <w:r>
              <w:lastRenderedPageBreak/>
              <w:t xml:space="preserve">Next, we are going to add a reference input that can be joined to the streaming data </w:t>
            </w:r>
            <w:r w:rsidR="00845907">
              <w:t xml:space="preserve">from </w:t>
            </w:r>
            <w:r>
              <w:t xml:space="preserve">Event Hubs.  </w:t>
            </w:r>
            <w:r w:rsidR="00E94C5F">
              <w:t>Note – the file, Engine_Master.csv</w:t>
            </w:r>
            <w:r w:rsidR="00672E4D">
              <w:t xml:space="preserve">, </w:t>
            </w:r>
            <w:r w:rsidR="00E94C5F">
              <w:t xml:space="preserve">may have already been uploaded to an Azure Blob storage account; check with your instructor.  </w:t>
            </w:r>
            <w:r>
              <w:t xml:space="preserve">Click </w:t>
            </w:r>
            <w:r w:rsidR="00E94C5F">
              <w:t xml:space="preserve">on </w:t>
            </w:r>
            <w:r w:rsidR="00E94C5F" w:rsidRPr="009262D5">
              <w:rPr>
                <w:b/>
              </w:rPr>
              <w:t>+Add stream input</w:t>
            </w:r>
            <w:r w:rsidR="00E94C5F">
              <w:rPr>
                <w:b/>
              </w:rPr>
              <w:t xml:space="preserve"> – Blob Storage.</w:t>
            </w:r>
            <w:r w:rsidR="00E94C5F">
              <w:t xml:space="preserve">  </w:t>
            </w:r>
            <w:r w:rsidR="00E02FCE">
              <w:t xml:space="preserve">Name the input </w:t>
            </w:r>
            <w:proofErr w:type="spellStart"/>
            <w:r w:rsidR="00E02FCE" w:rsidRPr="00E02FCE">
              <w:rPr>
                <w:b/>
              </w:rPr>
              <w:t>enginemaster</w:t>
            </w:r>
            <w:proofErr w:type="spellEnd"/>
            <w:r w:rsidR="00E02FCE">
              <w:t>, and then f</w:t>
            </w:r>
            <w:r w:rsidR="00E94C5F" w:rsidRPr="00E02FCE">
              <w:t>ill</w:t>
            </w:r>
            <w:r w:rsidR="00E94C5F">
              <w:t xml:space="preserve"> out the </w:t>
            </w:r>
            <w:r w:rsidR="00E02FCE">
              <w:t>details t</w:t>
            </w:r>
            <w:r w:rsidR="00E94C5F">
              <w:t xml:space="preserve">o match the screen shot on the right, adjusting </w:t>
            </w:r>
            <w:r w:rsidR="00672E4D">
              <w:t xml:space="preserve">the </w:t>
            </w:r>
            <w:r w:rsidR="00E94C5F">
              <w:t>Storage Account</w:t>
            </w:r>
            <w:r w:rsidR="00E02FCE">
              <w:t xml:space="preserve"> and Container as needed.</w:t>
            </w:r>
          </w:p>
          <w:p w:rsidR="00F7593D" w:rsidRDefault="00F7593D" w:rsidP="00F7593D"/>
          <w:p w:rsidR="00F7593D" w:rsidRDefault="00F7593D" w:rsidP="00F7593D">
            <w:r w:rsidRPr="00C64370">
              <w:rPr>
                <w:b/>
                <w:u w:val="single"/>
              </w:rPr>
              <w:t>Tip</w:t>
            </w:r>
            <w:r>
              <w:t xml:space="preserve"> – don’t forget to change the Event serialization format to </w:t>
            </w:r>
            <w:r w:rsidRPr="00C64370">
              <w:rPr>
                <w:b/>
                <w:u w:val="single"/>
              </w:rPr>
              <w:t>CSV</w:t>
            </w:r>
            <w:r>
              <w:t>!</w:t>
            </w:r>
          </w:p>
          <w:p w:rsidR="00752DC1" w:rsidRDefault="00752DC1" w:rsidP="00752DC1"/>
          <w:p w:rsidR="00752DC1" w:rsidRDefault="00845907" w:rsidP="00752DC1">
            <w:r>
              <w:t xml:space="preserve">Note – The reference file, </w:t>
            </w:r>
            <w:r w:rsidR="00752DC1" w:rsidRPr="00752DC1">
              <w:t>Engine_Master.csv</w:t>
            </w:r>
            <w:r>
              <w:t xml:space="preserve">, contains the manufacturer, Model name, and </w:t>
            </w:r>
            <w:proofErr w:type="spellStart"/>
            <w:r>
              <w:t>PeriodsInService</w:t>
            </w:r>
            <w:proofErr w:type="spellEnd"/>
            <w:r>
              <w:t xml:space="preserve"> indicator for each engine – as shown below.</w:t>
            </w:r>
          </w:p>
          <w:p w:rsidR="00845907" w:rsidRDefault="00845907" w:rsidP="00752DC1"/>
          <w:p w:rsidR="00845907" w:rsidRDefault="00845907" w:rsidP="00752DC1">
            <w:r>
              <w:object w:dxaOrig="4584" w:dyaOrig="3102">
                <v:shape id="_x0000_i1046" type="#_x0000_t75" style="width:179.1pt;height:121.2pt" o:ole="">
                  <v:imagedata r:id="rId68" o:title=""/>
                </v:shape>
                <o:OLEObject Type="Embed" ProgID="PBrush" ShapeID="_x0000_i1046" DrawAspect="Content" ObjectID="_1587386561" r:id="rId69"/>
              </w:object>
            </w:r>
          </w:p>
          <w:p w:rsidR="00EB217F" w:rsidRDefault="00EB217F" w:rsidP="00752DC1"/>
          <w:p w:rsidR="00EB217F" w:rsidRDefault="00EB217F" w:rsidP="00752DC1">
            <w:r>
              <w:t xml:space="preserve">When you finish, you will have two Inputs defined – </w:t>
            </w:r>
          </w:p>
          <w:p w:rsidR="00EB217F" w:rsidRDefault="00EB217F" w:rsidP="00752DC1"/>
          <w:p w:rsidR="00EB217F" w:rsidRDefault="00EB217F" w:rsidP="00752DC1">
            <w:r>
              <w:object w:dxaOrig="9978" w:dyaOrig="1416">
                <v:shape id="_x0000_i1047" type="#_x0000_t75" style="width:362.1pt;height:51.3pt" o:ole="">
                  <v:imagedata r:id="rId70" o:title=""/>
                </v:shape>
                <o:OLEObject Type="Embed" ProgID="PBrush" ShapeID="_x0000_i1047" DrawAspect="Content" ObjectID="_1587386562" r:id="rId71"/>
              </w:object>
            </w:r>
          </w:p>
        </w:tc>
        <w:tc>
          <w:tcPr>
            <w:tcW w:w="7501" w:type="dxa"/>
          </w:tcPr>
          <w:p w:rsidR="001F78B2" w:rsidRDefault="00672E4D" w:rsidP="00CA576F">
            <w:r>
              <w:object w:dxaOrig="3966" w:dyaOrig="8922">
                <v:shape id="_x0000_i1048" type="#_x0000_t75" style="width:198.3pt;height:446.1pt" o:ole="">
                  <v:imagedata r:id="rId72" o:title=""/>
                </v:shape>
                <o:OLEObject Type="Embed" ProgID="PBrush" ShapeID="_x0000_i1048" DrawAspect="Content" ObjectID="_1587386563" r:id="rId73"/>
              </w:object>
            </w:r>
          </w:p>
        </w:tc>
      </w:tr>
      <w:tr w:rsidR="00491B4D" w:rsidTr="00CA576F">
        <w:tc>
          <w:tcPr>
            <w:tcW w:w="7465" w:type="dxa"/>
          </w:tcPr>
          <w:p w:rsidR="00491B4D" w:rsidRDefault="00491B4D" w:rsidP="009262D5">
            <w:pPr>
              <w:pStyle w:val="ListParagraph"/>
              <w:numPr>
                <w:ilvl w:val="0"/>
                <w:numId w:val="24"/>
              </w:numPr>
            </w:pPr>
            <w:r>
              <w:lastRenderedPageBreak/>
              <w:t xml:space="preserve">Next, we will define an Output; click the </w:t>
            </w:r>
            <w:r w:rsidRPr="00491B4D">
              <w:rPr>
                <w:b/>
              </w:rPr>
              <w:t>Outputs</w:t>
            </w:r>
            <w:r>
              <w:t xml:space="preserve"> link, and then click </w:t>
            </w:r>
            <w:r w:rsidRPr="00491B4D">
              <w:rPr>
                <w:b/>
              </w:rPr>
              <w:t>+Add – Power BI</w:t>
            </w:r>
            <w:r>
              <w:rPr>
                <w:b/>
              </w:rPr>
              <w:t>.</w:t>
            </w:r>
            <w:r>
              <w:t xml:space="preserve">  Give this output the name </w:t>
            </w:r>
            <w:proofErr w:type="spellStart"/>
            <w:r w:rsidRPr="00491B4D">
              <w:rPr>
                <w:b/>
              </w:rPr>
              <w:t>OutputPowerBI</w:t>
            </w:r>
            <w:proofErr w:type="spellEnd"/>
            <w:r w:rsidR="009E47B8">
              <w:t xml:space="preserve"> – and a Dataset/Table name as shown to the right.</w:t>
            </w:r>
          </w:p>
          <w:p w:rsidR="009E47B8" w:rsidRPr="00491B4D" w:rsidRDefault="009E47B8" w:rsidP="009262D5">
            <w:pPr>
              <w:pStyle w:val="ListParagraph"/>
              <w:numPr>
                <w:ilvl w:val="0"/>
                <w:numId w:val="24"/>
              </w:numPr>
            </w:pPr>
            <w:r>
              <w:t xml:space="preserve">Authorize to </w:t>
            </w:r>
            <w:r w:rsidR="00C64370">
              <w:t xml:space="preserve">your </w:t>
            </w:r>
            <w:r>
              <w:t>Power BI</w:t>
            </w:r>
            <w:r w:rsidR="00C64370">
              <w:t xml:space="preserve"> account</w:t>
            </w:r>
            <w:r>
              <w:t xml:space="preserve">, </w:t>
            </w:r>
            <w:r w:rsidR="00C64370">
              <w:t xml:space="preserve">choose a Group Workspace (you can use My Workspace if desired) </w:t>
            </w:r>
            <w:r>
              <w:t>and then Save your changes.</w:t>
            </w:r>
          </w:p>
          <w:p w:rsidR="00491B4D" w:rsidRDefault="00491B4D" w:rsidP="00DB4B07"/>
          <w:p w:rsidR="00DB4B07" w:rsidRPr="00DB4B07" w:rsidRDefault="00DB4B07" w:rsidP="00DB4B07"/>
        </w:tc>
        <w:tc>
          <w:tcPr>
            <w:tcW w:w="7501" w:type="dxa"/>
          </w:tcPr>
          <w:p w:rsidR="00491B4D" w:rsidRDefault="00DB4B07" w:rsidP="00CA576F">
            <w:r>
              <w:object w:dxaOrig="4914" w:dyaOrig="4698">
                <v:shape id="_x0000_i1049" type="#_x0000_t75" style="width:245.7pt;height:234.9pt" o:ole="">
                  <v:imagedata r:id="rId74" o:title=""/>
                </v:shape>
                <o:OLEObject Type="Embed" ProgID="PBrush" ShapeID="_x0000_i1049" DrawAspect="Content" ObjectID="_1587386564" r:id="rId75"/>
              </w:object>
            </w:r>
          </w:p>
        </w:tc>
      </w:tr>
      <w:tr w:rsidR="00145979" w:rsidTr="00CA576F">
        <w:tc>
          <w:tcPr>
            <w:tcW w:w="7465" w:type="dxa"/>
          </w:tcPr>
          <w:p w:rsidR="00145979" w:rsidRDefault="00145979" w:rsidP="009262D5">
            <w:pPr>
              <w:pStyle w:val="ListParagraph"/>
              <w:numPr>
                <w:ilvl w:val="0"/>
                <w:numId w:val="24"/>
              </w:numPr>
            </w:pPr>
            <w:r>
              <w:t xml:space="preserve">Now add another Power BI Output, named </w:t>
            </w:r>
            <w:proofErr w:type="spellStart"/>
            <w:r w:rsidRPr="00145979">
              <w:rPr>
                <w:b/>
              </w:rPr>
              <w:t>HPCPressureOutputAlert</w:t>
            </w:r>
            <w:proofErr w:type="spellEnd"/>
            <w:r>
              <w:t xml:space="preserve">; configure as shown to the right (select the same Group workspace that was used in the prior step). </w:t>
            </w:r>
          </w:p>
          <w:p w:rsidR="00145979" w:rsidRDefault="00145979" w:rsidP="00145979"/>
          <w:p w:rsidR="00145979" w:rsidRDefault="00145979" w:rsidP="00145979">
            <w:r>
              <w:t>After saving your changes, you will now have two Outputs defined.</w:t>
            </w:r>
          </w:p>
          <w:p w:rsidR="00145979" w:rsidRDefault="00145979" w:rsidP="00145979"/>
          <w:p w:rsidR="00145979" w:rsidRDefault="00145979" w:rsidP="00145979">
            <w:r>
              <w:object w:dxaOrig="8430" w:dyaOrig="1542">
                <v:shape id="_x0000_i1050" type="#_x0000_t75" style="width:362.1pt;height:66.3pt" o:ole="">
                  <v:imagedata r:id="rId76" o:title=""/>
                </v:shape>
                <o:OLEObject Type="Embed" ProgID="PBrush" ShapeID="_x0000_i1050" DrawAspect="Content" ObjectID="_1587386565" r:id="rId77"/>
              </w:object>
            </w:r>
          </w:p>
        </w:tc>
        <w:tc>
          <w:tcPr>
            <w:tcW w:w="7501" w:type="dxa"/>
          </w:tcPr>
          <w:p w:rsidR="00145979" w:rsidRDefault="00145979" w:rsidP="00CA576F">
            <w:r>
              <w:object w:dxaOrig="4950" w:dyaOrig="4794">
                <v:shape id="_x0000_i1051" type="#_x0000_t75" style="width:247.8pt;height:239.7pt" o:ole="">
                  <v:imagedata r:id="rId78" o:title=""/>
                </v:shape>
                <o:OLEObject Type="Embed" ProgID="PBrush" ShapeID="_x0000_i1051" DrawAspect="Content" ObjectID="_1587386566" r:id="rId79"/>
              </w:object>
            </w:r>
          </w:p>
        </w:tc>
      </w:tr>
      <w:tr w:rsidR="00145979" w:rsidTr="00CA576F">
        <w:tc>
          <w:tcPr>
            <w:tcW w:w="7465" w:type="dxa"/>
          </w:tcPr>
          <w:p w:rsidR="00145979" w:rsidRDefault="00D87E17" w:rsidP="009262D5">
            <w:pPr>
              <w:pStyle w:val="ListParagraph"/>
              <w:numPr>
                <w:ilvl w:val="0"/>
                <w:numId w:val="24"/>
              </w:numPr>
            </w:pPr>
            <w:r>
              <w:lastRenderedPageBreak/>
              <w:t xml:space="preserve">Almost there!  We can now define a query.  Click the </w:t>
            </w:r>
            <w:r w:rsidRPr="00D87E17">
              <w:rPr>
                <w:b/>
              </w:rPr>
              <w:t>Query</w:t>
            </w:r>
            <w:r>
              <w:t xml:space="preserve"> Link; a blank Query window will open as show to the right</w:t>
            </w:r>
          </w:p>
        </w:tc>
        <w:tc>
          <w:tcPr>
            <w:tcW w:w="7501" w:type="dxa"/>
          </w:tcPr>
          <w:p w:rsidR="00145979" w:rsidRDefault="00D87E17" w:rsidP="00CA576F">
            <w:r>
              <w:object w:dxaOrig="10758" w:dyaOrig="3630">
                <v:shape id="_x0000_i1052" type="#_x0000_t75" style="width:364.2pt;height:123pt" o:ole="">
                  <v:imagedata r:id="rId80" o:title=""/>
                </v:shape>
                <o:OLEObject Type="Embed" ProgID="PBrush" ShapeID="_x0000_i1052" DrawAspect="Content" ObjectID="_1587386567" r:id="rId81"/>
              </w:object>
            </w:r>
          </w:p>
        </w:tc>
      </w:tr>
      <w:tr w:rsidR="00B3025E" w:rsidTr="00CA576F">
        <w:tc>
          <w:tcPr>
            <w:tcW w:w="7465" w:type="dxa"/>
          </w:tcPr>
          <w:p w:rsidR="00B3025E" w:rsidRDefault="004A1124" w:rsidP="009262D5">
            <w:pPr>
              <w:pStyle w:val="ListParagraph"/>
              <w:numPr>
                <w:ilvl w:val="0"/>
                <w:numId w:val="24"/>
              </w:numPr>
            </w:pPr>
            <w:r>
              <w:t>Replace the query template with the following two queries</w:t>
            </w:r>
          </w:p>
          <w:p w:rsidR="00AC1F08" w:rsidRDefault="00AC1F08" w:rsidP="009262D5">
            <w:pPr>
              <w:pStyle w:val="ListParagraph"/>
              <w:numPr>
                <w:ilvl w:val="0"/>
                <w:numId w:val="24"/>
              </w:numPr>
            </w:pPr>
            <w:proofErr w:type="gramStart"/>
            <w:r>
              <w:t>Next</w:t>
            </w:r>
            <w:proofErr w:type="gramEnd"/>
            <w:r>
              <w:t xml:space="preserve"> we prepare to test the query by uploading sample data.  In the Query Editor, click on the Ellipsis (…) next to the </w:t>
            </w:r>
            <w:proofErr w:type="spellStart"/>
            <w:r>
              <w:rPr>
                <w:b/>
              </w:rPr>
              <w:t>enginemaster</w:t>
            </w:r>
            <w:proofErr w:type="spellEnd"/>
            <w:r>
              <w:t xml:space="preserve"> Input.  Select the </w:t>
            </w:r>
            <w:r>
              <w:rPr>
                <w:b/>
              </w:rPr>
              <w:t>Upload sample data from file</w:t>
            </w:r>
            <w:r>
              <w:t xml:space="preserve"> menu item</w:t>
            </w:r>
          </w:p>
          <w:p w:rsidR="00AC1F08" w:rsidRDefault="00AC1F08" w:rsidP="00AC1F08">
            <w:pPr>
              <w:pStyle w:val="ListParagraph"/>
              <w:ind w:left="360"/>
            </w:pPr>
            <w:r>
              <w:object w:dxaOrig="6594" w:dyaOrig="2346">
                <v:shape id="_x0000_i1053" type="#_x0000_t75" style="width:264pt;height:94.2pt" o:ole="">
                  <v:imagedata r:id="rId82" o:title=""/>
                </v:shape>
                <o:OLEObject Type="Embed" ProgID="PBrush" ShapeID="_x0000_i1053" DrawAspect="Content" ObjectID="_1587386568" r:id="rId83"/>
              </w:object>
            </w:r>
          </w:p>
          <w:p w:rsidR="00AC1F08" w:rsidRDefault="00AC1F08" w:rsidP="00AC1F08">
            <w:pPr>
              <w:pStyle w:val="ListParagraph"/>
              <w:numPr>
                <w:ilvl w:val="0"/>
                <w:numId w:val="24"/>
              </w:numPr>
            </w:pPr>
            <w:r>
              <w:t xml:space="preserve">Find and select the </w:t>
            </w:r>
            <w:r w:rsidRPr="00AC1F08">
              <w:rPr>
                <w:b/>
              </w:rPr>
              <w:t>Engine_Master2.json</w:t>
            </w:r>
            <w:r>
              <w:t xml:space="preserve"> file located in your lab documents.  Click OK.</w:t>
            </w:r>
          </w:p>
          <w:p w:rsidR="002F427E" w:rsidRDefault="00AC1F08" w:rsidP="002F427E">
            <w:pPr>
              <w:pStyle w:val="ListParagraph"/>
              <w:numPr>
                <w:ilvl w:val="0"/>
                <w:numId w:val="24"/>
              </w:numPr>
            </w:pPr>
            <w:r>
              <w:t xml:space="preserve">Now, repeat the process of uploading sample data for the </w:t>
            </w:r>
            <w:proofErr w:type="spellStart"/>
            <w:r w:rsidRPr="00AC1F08">
              <w:rPr>
                <w:b/>
              </w:rPr>
              <w:t>InputHub</w:t>
            </w:r>
            <w:proofErr w:type="spellEnd"/>
            <w:r>
              <w:t xml:space="preserve"> input; select the</w:t>
            </w:r>
            <w:r w:rsidR="002F427E">
              <w:t xml:space="preserve"> </w:t>
            </w:r>
            <w:proofErr w:type="spellStart"/>
            <w:r w:rsidR="002F427E" w:rsidRPr="00056B29">
              <w:rPr>
                <w:b/>
              </w:rPr>
              <w:t>sa_azurehol-InputHub.json</w:t>
            </w:r>
            <w:proofErr w:type="spellEnd"/>
            <w:r w:rsidR="002F427E">
              <w:t xml:space="preserve"> file located in your lab documents.</w:t>
            </w:r>
          </w:p>
          <w:p w:rsidR="002F427E" w:rsidRDefault="002F427E" w:rsidP="002F427E">
            <w:pPr>
              <w:pStyle w:val="ListParagraph"/>
              <w:ind w:left="360"/>
            </w:pPr>
          </w:p>
          <w:p w:rsidR="00AC1F08" w:rsidRDefault="002F427E" w:rsidP="002F427E">
            <w:r>
              <w:t>When you have completed these steps, you should see a file icon located next to both Inputs.</w:t>
            </w:r>
          </w:p>
          <w:p w:rsidR="002F427E" w:rsidRDefault="002F427E" w:rsidP="002F427E">
            <w:pPr>
              <w:ind w:left="360"/>
            </w:pPr>
            <w:r>
              <w:object w:dxaOrig="3990" w:dyaOrig="3126">
                <v:shape id="_x0000_i1054" type="#_x0000_t75" style="width:153pt;height:120pt" o:ole="">
                  <v:imagedata r:id="rId84" o:title=""/>
                </v:shape>
                <o:OLEObject Type="Embed" ProgID="PBrush" ShapeID="_x0000_i1054" DrawAspect="Content" ObjectID="_1587386569" r:id="rId85"/>
              </w:object>
            </w:r>
          </w:p>
          <w:p w:rsidR="004A1124" w:rsidRDefault="004A1124" w:rsidP="004A1124"/>
          <w:p w:rsidR="004A1124" w:rsidRDefault="004A1124" w:rsidP="004A1124"/>
        </w:tc>
        <w:tc>
          <w:tcPr>
            <w:tcW w:w="7501" w:type="dxa"/>
          </w:tcPr>
          <w:p w:rsidR="00AC1F08" w:rsidRDefault="00AC1F08" w:rsidP="00AC1F08">
            <w:r>
              <w:t xml:space="preserve">-- Query 1.  Push detailed data (aggregated at a 1-second grain) to Power BI.  Join to </w:t>
            </w:r>
            <w:proofErr w:type="spellStart"/>
            <w:r>
              <w:t>enginemaster</w:t>
            </w:r>
            <w:proofErr w:type="spellEnd"/>
          </w:p>
          <w:p w:rsidR="00AC1F08" w:rsidRDefault="00AC1F08" w:rsidP="00AC1F08">
            <w:r>
              <w:t>SELECT</w:t>
            </w:r>
          </w:p>
          <w:p w:rsidR="00AC1F08" w:rsidRDefault="00AC1F08" w:rsidP="00AC1F08">
            <w:r>
              <w:t xml:space="preserve">    </w:t>
            </w:r>
            <w:proofErr w:type="gramStart"/>
            <w:r>
              <w:t>MAX(</w:t>
            </w:r>
            <w:proofErr w:type="gramEnd"/>
            <w:r>
              <w:t>CAST(</w:t>
            </w:r>
            <w:proofErr w:type="spellStart"/>
            <w:r>
              <w:t>IH.processed</w:t>
            </w:r>
            <w:proofErr w:type="spellEnd"/>
            <w:r>
              <w:t xml:space="preserve"> as Datetime)) as processed,</w:t>
            </w:r>
          </w:p>
          <w:p w:rsidR="00AC1F08" w:rsidRDefault="00AC1F08" w:rsidP="00AC1F08">
            <w:r>
              <w:t xml:space="preserve">    IH.id, </w:t>
            </w:r>
            <w:proofErr w:type="spellStart"/>
            <w:proofErr w:type="gramStart"/>
            <w:r>
              <w:t>EM.Model</w:t>
            </w:r>
            <w:proofErr w:type="spellEnd"/>
            <w:proofErr w:type="gramEnd"/>
            <w:r>
              <w:t>,</w:t>
            </w:r>
          </w:p>
          <w:p w:rsidR="00AC1F08" w:rsidRDefault="00AC1F08" w:rsidP="00AC1F08">
            <w:r>
              <w:t xml:space="preserve">    </w:t>
            </w:r>
            <w:proofErr w:type="spellStart"/>
            <w:proofErr w:type="gramStart"/>
            <w:r>
              <w:t>IH.cycle</w:t>
            </w:r>
            <w:proofErr w:type="spellEnd"/>
            <w:proofErr w:type="gramEnd"/>
            <w:r>
              <w:t>,</w:t>
            </w:r>
          </w:p>
          <w:p w:rsidR="00AC1F08" w:rsidRDefault="00AC1F08" w:rsidP="00AC1F08">
            <w:r>
              <w:t xml:space="preserve">    </w:t>
            </w:r>
            <w:proofErr w:type="spellStart"/>
            <w:proofErr w:type="gramStart"/>
            <w:r>
              <w:t>IH.counter</w:t>
            </w:r>
            <w:proofErr w:type="spellEnd"/>
            <w:proofErr w:type="gramEnd"/>
            <w:r>
              <w:t>,</w:t>
            </w:r>
          </w:p>
          <w:p w:rsidR="00AC1F08" w:rsidRDefault="00AC1F08" w:rsidP="00AC1F08">
            <w:r>
              <w:t xml:space="preserve">     </w:t>
            </w:r>
            <w:proofErr w:type="spellStart"/>
            <w:proofErr w:type="gramStart"/>
            <w:r>
              <w:t>IH.endofcycle</w:t>
            </w:r>
            <w:proofErr w:type="spellEnd"/>
            <w:proofErr w:type="gramEnd"/>
            <w:r>
              <w:t>,</w:t>
            </w:r>
          </w:p>
          <w:p w:rsidR="00AC1F08" w:rsidRDefault="00AC1F08" w:rsidP="00AC1F08">
            <w:r>
              <w:t xml:space="preserve">  </w:t>
            </w:r>
            <w:proofErr w:type="gramStart"/>
            <w:r>
              <w:t>AVG(</w:t>
            </w:r>
            <w:proofErr w:type="gramEnd"/>
            <w:r>
              <w:t>CAST(IH.s9 as float)) as s9,</w:t>
            </w:r>
          </w:p>
          <w:p w:rsidR="00AC1F08" w:rsidRDefault="00AC1F08" w:rsidP="00AC1F08">
            <w:r>
              <w:t xml:space="preserve">  </w:t>
            </w:r>
            <w:proofErr w:type="gramStart"/>
            <w:r>
              <w:t>AVG(</w:t>
            </w:r>
            <w:proofErr w:type="gramEnd"/>
            <w:r>
              <w:t>CAST(IH.s11 as float)) as s11,</w:t>
            </w:r>
          </w:p>
          <w:p w:rsidR="00AC1F08" w:rsidRDefault="00AC1F08" w:rsidP="00AC1F08">
            <w:r>
              <w:t xml:space="preserve">  </w:t>
            </w:r>
            <w:proofErr w:type="gramStart"/>
            <w:r>
              <w:t>AVG(</w:t>
            </w:r>
            <w:proofErr w:type="gramEnd"/>
            <w:r>
              <w:t>CAST(IH.s14 as float)) as s14,</w:t>
            </w:r>
          </w:p>
          <w:p w:rsidR="00AC1F08" w:rsidRDefault="00AC1F08" w:rsidP="00AC1F08">
            <w:r>
              <w:t xml:space="preserve">  </w:t>
            </w:r>
            <w:proofErr w:type="gramStart"/>
            <w:r>
              <w:t>AVG(</w:t>
            </w:r>
            <w:proofErr w:type="gramEnd"/>
            <w:r>
              <w:t xml:space="preserve">CAST(IH.s15 as float)) as s15                </w:t>
            </w:r>
          </w:p>
          <w:p w:rsidR="00AC1F08" w:rsidRDefault="00AC1F08" w:rsidP="00AC1F08">
            <w:r>
              <w:t xml:space="preserve"> INTO</w:t>
            </w:r>
          </w:p>
          <w:p w:rsidR="00AC1F08" w:rsidRDefault="00AC1F08" w:rsidP="00AC1F08">
            <w:r>
              <w:t xml:space="preserve">    </w:t>
            </w:r>
            <w:proofErr w:type="spellStart"/>
            <w:r>
              <w:t>OutputPowerBI</w:t>
            </w:r>
            <w:proofErr w:type="spellEnd"/>
            <w:r>
              <w:t xml:space="preserve"> </w:t>
            </w:r>
          </w:p>
          <w:p w:rsidR="00AC1F08" w:rsidRDefault="00AC1F08" w:rsidP="00AC1F08">
            <w:r>
              <w:t xml:space="preserve"> FROM</w:t>
            </w:r>
          </w:p>
          <w:p w:rsidR="00AC1F08" w:rsidRDefault="00AC1F08" w:rsidP="00AC1F08">
            <w:r>
              <w:t xml:space="preserve">    </w:t>
            </w:r>
            <w:proofErr w:type="spellStart"/>
            <w:r>
              <w:t>InputHub</w:t>
            </w:r>
            <w:proofErr w:type="spellEnd"/>
            <w:r>
              <w:t xml:space="preserve"> IH INNER JOIN </w:t>
            </w:r>
            <w:proofErr w:type="spellStart"/>
            <w:r>
              <w:t>enginemaster</w:t>
            </w:r>
            <w:proofErr w:type="spellEnd"/>
            <w:r>
              <w:t xml:space="preserve"> EM ON IH.id = </w:t>
            </w:r>
            <w:proofErr w:type="spellStart"/>
            <w:proofErr w:type="gramStart"/>
            <w:r>
              <w:t>EM.Id</w:t>
            </w:r>
            <w:proofErr w:type="spellEnd"/>
            <w:proofErr w:type="gramEnd"/>
          </w:p>
          <w:p w:rsidR="00AC1F08" w:rsidRDefault="00AC1F08" w:rsidP="00AC1F08">
            <w:r>
              <w:t xml:space="preserve"> GROUP BY </w:t>
            </w:r>
            <w:proofErr w:type="spellStart"/>
            <w:proofErr w:type="gramStart"/>
            <w:r>
              <w:t>IH.processed</w:t>
            </w:r>
            <w:proofErr w:type="spellEnd"/>
            <w:proofErr w:type="gramEnd"/>
            <w:r>
              <w:t>,</w:t>
            </w:r>
          </w:p>
          <w:p w:rsidR="00AC1F08" w:rsidRDefault="00AC1F08" w:rsidP="00AC1F08">
            <w:r>
              <w:t xml:space="preserve">    IH.id, </w:t>
            </w:r>
            <w:proofErr w:type="spellStart"/>
            <w:proofErr w:type="gramStart"/>
            <w:r>
              <w:t>EM.Model</w:t>
            </w:r>
            <w:proofErr w:type="spellEnd"/>
            <w:proofErr w:type="gramEnd"/>
            <w:r>
              <w:t xml:space="preserve">, </w:t>
            </w:r>
            <w:proofErr w:type="spellStart"/>
            <w:r>
              <w:t>IH.cycle,IH.counter,IH.endofcycle</w:t>
            </w:r>
            <w:proofErr w:type="spellEnd"/>
            <w:r>
              <w:t>,</w:t>
            </w:r>
          </w:p>
          <w:p w:rsidR="00AC1F08" w:rsidRDefault="00AC1F08" w:rsidP="00AC1F08">
            <w:r>
              <w:t xml:space="preserve">    </w:t>
            </w:r>
            <w:proofErr w:type="spellStart"/>
            <w:r>
              <w:t>TumblingWindow</w:t>
            </w:r>
            <w:proofErr w:type="spellEnd"/>
            <w:r>
              <w:t>(second,1);</w:t>
            </w:r>
          </w:p>
          <w:p w:rsidR="00AC1F08" w:rsidRDefault="00AC1F08" w:rsidP="00AC1F08">
            <w:r>
              <w:t xml:space="preserve">    </w:t>
            </w:r>
          </w:p>
          <w:p w:rsidR="00AC1F08" w:rsidRDefault="00AC1F08" w:rsidP="00AC1F08">
            <w:r>
              <w:t>-- Query 2.  Count of rows where the avg s11 value exceeds the alert value.  This query is run every 5 seconds</w:t>
            </w:r>
          </w:p>
          <w:p w:rsidR="00AC1F08" w:rsidRDefault="00AC1F08" w:rsidP="00AC1F08">
            <w:r>
              <w:t xml:space="preserve">SELECT </w:t>
            </w:r>
            <w:proofErr w:type="spellStart"/>
            <w:proofErr w:type="gramStart"/>
            <w:r>
              <w:t>id,max</w:t>
            </w:r>
            <w:proofErr w:type="spellEnd"/>
            <w:proofErr w:type="gramEnd"/>
            <w:r>
              <w:t xml:space="preserve">(CAST(processed as Datetime)) as </w:t>
            </w:r>
            <w:proofErr w:type="spellStart"/>
            <w:r>
              <w:t>processed,avg</w:t>
            </w:r>
            <w:proofErr w:type="spellEnd"/>
            <w:r>
              <w:t xml:space="preserve">(s11) as avg_s11,count(*) as alerts </w:t>
            </w:r>
          </w:p>
          <w:p w:rsidR="00AC1F08" w:rsidRDefault="00AC1F08" w:rsidP="00AC1F08">
            <w:r>
              <w:t xml:space="preserve">INTO </w:t>
            </w:r>
            <w:proofErr w:type="spellStart"/>
            <w:r>
              <w:t>HPCPressureOutputAlert</w:t>
            </w:r>
            <w:proofErr w:type="spellEnd"/>
            <w:r>
              <w:t xml:space="preserve"> </w:t>
            </w:r>
          </w:p>
          <w:p w:rsidR="00AC1F08" w:rsidRDefault="00AC1F08" w:rsidP="00AC1F08">
            <w:r>
              <w:t xml:space="preserve">FROM </w:t>
            </w:r>
            <w:proofErr w:type="spellStart"/>
            <w:r>
              <w:t>InputHub</w:t>
            </w:r>
            <w:proofErr w:type="spellEnd"/>
            <w:r>
              <w:t xml:space="preserve"> </w:t>
            </w:r>
          </w:p>
          <w:p w:rsidR="00B3025E" w:rsidRDefault="00AC1F08" w:rsidP="00AC1F08">
            <w:r>
              <w:t xml:space="preserve">GROUP BY </w:t>
            </w:r>
            <w:proofErr w:type="spellStart"/>
            <w:proofErr w:type="gramStart"/>
            <w:r>
              <w:t>id,TumblingWindow</w:t>
            </w:r>
            <w:proofErr w:type="spellEnd"/>
            <w:proofErr w:type="gramEnd"/>
            <w:r>
              <w:t>(second,5) HAVING avg_s11 &gt; 48.26;</w:t>
            </w:r>
          </w:p>
        </w:tc>
      </w:tr>
      <w:tr w:rsidR="00DA1A4C" w:rsidTr="00CA576F">
        <w:tc>
          <w:tcPr>
            <w:tcW w:w="7465" w:type="dxa"/>
          </w:tcPr>
          <w:p w:rsidR="002F427E" w:rsidRDefault="00AC1F08" w:rsidP="002F427E">
            <w:pPr>
              <w:pStyle w:val="ListParagraph"/>
              <w:numPr>
                <w:ilvl w:val="0"/>
                <w:numId w:val="24"/>
              </w:numPr>
            </w:pPr>
            <w:r>
              <w:lastRenderedPageBreak/>
              <w:t>Click on the Test button to validate the queries</w:t>
            </w:r>
            <w:r w:rsidR="002F427E">
              <w:t>; results will be returned for the two queries.</w:t>
            </w:r>
          </w:p>
          <w:p w:rsidR="002F427E" w:rsidRDefault="002F427E" w:rsidP="002F427E">
            <w:pPr>
              <w:pStyle w:val="ListParagraph"/>
              <w:ind w:left="360"/>
            </w:pPr>
          </w:p>
          <w:p w:rsidR="00DA1A4C" w:rsidRDefault="00AC1F08" w:rsidP="002F427E">
            <w:pPr>
              <w:pStyle w:val="ListParagraph"/>
              <w:ind w:left="360"/>
            </w:pPr>
            <w:r>
              <w:t>Note that no rows will be returned for the 2</w:t>
            </w:r>
            <w:r w:rsidRPr="00AC1F08">
              <w:rPr>
                <w:vertAlign w:val="superscript"/>
              </w:rPr>
              <w:t>nd</w:t>
            </w:r>
            <w:r>
              <w:t xml:space="preserve"> query, </w:t>
            </w:r>
            <w:proofErr w:type="spellStart"/>
            <w:r>
              <w:t>HPCPressoureOutputAlert</w:t>
            </w:r>
            <w:proofErr w:type="spellEnd"/>
            <w:r>
              <w:t>, but you should see results for the first query (</w:t>
            </w:r>
            <w:proofErr w:type="spellStart"/>
            <w:r>
              <w:t>OutputPowerBI</w:t>
            </w:r>
            <w:proofErr w:type="spellEnd"/>
            <w:r>
              <w:t>) – as shown in the screenshot to the right.</w:t>
            </w:r>
          </w:p>
        </w:tc>
        <w:tc>
          <w:tcPr>
            <w:tcW w:w="7501" w:type="dxa"/>
          </w:tcPr>
          <w:p w:rsidR="00DA1A4C" w:rsidRDefault="00F53EE8" w:rsidP="00CA576F">
            <w:r>
              <w:object w:dxaOrig="16650" w:dyaOrig="7950">
                <v:shape id="_x0000_i1055" type="#_x0000_t75" style="width:363.9pt;height:173.7pt" o:ole="">
                  <v:imagedata r:id="rId86" o:title=""/>
                </v:shape>
                <o:OLEObject Type="Embed" ProgID="PBrush" ShapeID="_x0000_i1055" DrawAspect="Content" ObjectID="_1587386570" r:id="rId87"/>
              </w:object>
            </w:r>
          </w:p>
        </w:tc>
      </w:tr>
      <w:tr w:rsidR="00AC1F08" w:rsidTr="00CA576F">
        <w:tc>
          <w:tcPr>
            <w:tcW w:w="7465" w:type="dxa"/>
          </w:tcPr>
          <w:p w:rsidR="00AC1F08" w:rsidRDefault="002F427E" w:rsidP="009262D5">
            <w:pPr>
              <w:pStyle w:val="ListParagraph"/>
              <w:numPr>
                <w:ilvl w:val="0"/>
                <w:numId w:val="24"/>
              </w:numPr>
            </w:pPr>
            <w:r>
              <w:t>Azure Stream Analytics is now successfully configured.  We will go ahead and start the job so that is will pick up events flowing into Event Hubs (note – at this point, the data simulator isn’t running, we will do this in the next lab</w:t>
            </w:r>
            <w:r w:rsidR="0071764A">
              <w:t>).</w:t>
            </w:r>
          </w:p>
          <w:p w:rsidR="0071764A" w:rsidRDefault="0071764A" w:rsidP="009262D5">
            <w:pPr>
              <w:pStyle w:val="ListParagraph"/>
              <w:numPr>
                <w:ilvl w:val="0"/>
                <w:numId w:val="24"/>
              </w:numPr>
            </w:pPr>
            <w:r>
              <w:t xml:space="preserve">Click the </w:t>
            </w:r>
            <w:r>
              <w:rPr>
                <w:b/>
              </w:rPr>
              <w:t>Overview</w:t>
            </w:r>
            <w:r>
              <w:t xml:space="preserve"> link for the stream analytic </w:t>
            </w:r>
            <w:proofErr w:type="gramStart"/>
            <w:r>
              <w:t>job, and</w:t>
            </w:r>
            <w:proofErr w:type="gramEnd"/>
            <w:r>
              <w:t xml:space="preserve"> click the </w:t>
            </w:r>
            <w:r w:rsidRPr="0071764A">
              <w:rPr>
                <w:b/>
              </w:rPr>
              <w:t>Start</w:t>
            </w:r>
            <w:r>
              <w:t xml:space="preserve"> link; keep the default start time of </w:t>
            </w:r>
            <w:r w:rsidRPr="0071764A">
              <w:rPr>
                <w:b/>
              </w:rPr>
              <w:t>Now</w:t>
            </w:r>
            <w:r>
              <w:t xml:space="preserve">, and click the </w:t>
            </w:r>
            <w:r w:rsidRPr="0071764A">
              <w:rPr>
                <w:b/>
              </w:rPr>
              <w:t>Start</w:t>
            </w:r>
            <w:r>
              <w:t xml:space="preserve"> button.</w:t>
            </w:r>
            <w:r w:rsidR="006F38B5">
              <w:t xml:space="preserve">  In ~1-2 minutes, the job will show a status of running.</w:t>
            </w:r>
          </w:p>
        </w:tc>
        <w:tc>
          <w:tcPr>
            <w:tcW w:w="7501" w:type="dxa"/>
          </w:tcPr>
          <w:p w:rsidR="00AC1F08" w:rsidRDefault="0071764A" w:rsidP="00CA576F">
            <w:r>
              <w:object w:dxaOrig="3282" w:dyaOrig="1830">
                <v:shape id="_x0000_i1056" type="#_x0000_t75" style="width:122.7pt;height:68.4pt" o:ole="">
                  <v:imagedata r:id="rId88" o:title=""/>
                </v:shape>
                <o:OLEObject Type="Embed" ProgID="PBrush" ShapeID="_x0000_i1056" DrawAspect="Content" ObjectID="_1587386571" r:id="rId89"/>
              </w:object>
            </w:r>
          </w:p>
        </w:tc>
      </w:tr>
    </w:tbl>
    <w:p w:rsidR="009262D5" w:rsidRDefault="009262D5"/>
    <w:p w:rsidR="0043083E" w:rsidRDefault="0043083E"/>
    <w:p w:rsidR="0043083E" w:rsidRDefault="0043083E" w:rsidP="0043083E">
      <w:pPr>
        <w:pStyle w:val="Heading2"/>
      </w:pPr>
      <w:r>
        <w:t>Hands-On Lab 6 – Visualize Streaming Data with Power BI</w:t>
      </w:r>
    </w:p>
    <w:p w:rsidR="0043083E" w:rsidRDefault="0043083E" w:rsidP="0043083E">
      <w:pPr>
        <w:pStyle w:val="Heading4"/>
      </w:pPr>
      <w:r>
        <w:t>Summary</w:t>
      </w:r>
    </w:p>
    <w:p w:rsidR="0043083E" w:rsidRPr="000D452C" w:rsidRDefault="0043083E" w:rsidP="0043083E">
      <w:r>
        <w:t xml:space="preserve">In this lab, we will use Power BI to visualize </w:t>
      </w:r>
      <w:r w:rsidR="002B3D2D">
        <w:t>streaming data (coming from Stream Analytics) – and combine it with 1) historical data, and 2) RUL predictions onto a single dashboard.</w:t>
      </w:r>
    </w:p>
    <w:p w:rsidR="0043083E" w:rsidRDefault="0043083E" w:rsidP="0043083E">
      <w:pPr>
        <w:pStyle w:val="Heading4"/>
      </w:pPr>
      <w:r>
        <w:t>Before you get started</w:t>
      </w:r>
    </w:p>
    <w:p w:rsidR="0043083E" w:rsidRPr="000702DA" w:rsidRDefault="002B3D2D" w:rsidP="0043083E">
      <w:r>
        <w:t>Make sure you have completed all prior labs.  Your Azure Stream Analytics job should be running, and you should have already configured/tested the data simulator which pushes data into Event Hubs.</w:t>
      </w:r>
    </w:p>
    <w:p w:rsidR="0043083E" w:rsidRDefault="0043083E" w:rsidP="0043083E"/>
    <w:p w:rsidR="0043083E" w:rsidRDefault="0043083E" w:rsidP="0043083E"/>
    <w:tbl>
      <w:tblPr>
        <w:tblStyle w:val="TableGrid"/>
        <w:tblW w:w="14966" w:type="dxa"/>
        <w:tblLayout w:type="fixed"/>
        <w:tblLook w:val="04A0" w:firstRow="1" w:lastRow="0" w:firstColumn="1" w:lastColumn="0" w:noHBand="0" w:noVBand="1"/>
      </w:tblPr>
      <w:tblGrid>
        <w:gridCol w:w="7465"/>
        <w:gridCol w:w="7501"/>
      </w:tblGrid>
      <w:tr w:rsidR="0043083E" w:rsidTr="00CA576F">
        <w:tc>
          <w:tcPr>
            <w:tcW w:w="7465" w:type="dxa"/>
          </w:tcPr>
          <w:p w:rsidR="0043083E" w:rsidRDefault="0043083E" w:rsidP="00CA576F">
            <w:r>
              <w:t>Step</w:t>
            </w:r>
          </w:p>
        </w:tc>
        <w:tc>
          <w:tcPr>
            <w:tcW w:w="7501" w:type="dxa"/>
          </w:tcPr>
          <w:p w:rsidR="0043083E" w:rsidRDefault="0043083E" w:rsidP="00CA576F">
            <w:r>
              <w:t>Directions/Notes</w:t>
            </w:r>
          </w:p>
        </w:tc>
      </w:tr>
      <w:tr w:rsidR="0043083E" w:rsidTr="00CA576F">
        <w:tc>
          <w:tcPr>
            <w:tcW w:w="7465" w:type="dxa"/>
          </w:tcPr>
          <w:p w:rsidR="002B3D2D" w:rsidRDefault="002B3D2D" w:rsidP="002B3D2D">
            <w:pPr>
              <w:pStyle w:val="ListParagraph"/>
              <w:numPr>
                <w:ilvl w:val="0"/>
                <w:numId w:val="25"/>
              </w:numPr>
            </w:pPr>
            <w:r>
              <w:lastRenderedPageBreak/>
              <w:t>Start by uploading the Power BI Desktop file</w:t>
            </w:r>
            <w:r w:rsidR="004A568F">
              <w:t xml:space="preserve"> (located in your lab documents)</w:t>
            </w:r>
            <w:r>
              <w:t xml:space="preserve">, </w:t>
            </w:r>
            <w:proofErr w:type="spellStart"/>
            <w:r w:rsidRPr="002B3D2D">
              <w:rPr>
                <w:b/>
              </w:rPr>
              <w:t>PredictiveMaintenance_MonitoringPrediction.pbix</w:t>
            </w:r>
            <w:proofErr w:type="spellEnd"/>
            <w:r>
              <w:t xml:space="preserve">, into the </w:t>
            </w:r>
            <w:r w:rsidR="004A568F">
              <w:t xml:space="preserve">same </w:t>
            </w:r>
            <w:proofErr w:type="spellStart"/>
            <w:r>
              <w:t>PowerBI</w:t>
            </w:r>
            <w:proofErr w:type="spellEnd"/>
            <w:r>
              <w:t xml:space="preserve"> workspace where your stream analytics jobs will be </w:t>
            </w:r>
            <w:r w:rsidR="004A568F">
              <w:t xml:space="preserve">outputting data.  You can upload the document either directly from the Power BI Desktop (click the Publish button) or from the service itself (i.e. in a browser, sign into Power BI, navigate to the applicable workspace, and then click the </w:t>
            </w:r>
            <w:r w:rsidR="004A568F" w:rsidRPr="004A568F">
              <w:rPr>
                <w:b/>
              </w:rPr>
              <w:t xml:space="preserve">Get Data </w:t>
            </w:r>
            <w:r w:rsidR="004A568F" w:rsidRPr="004A568F">
              <w:t>link –</w:t>
            </w:r>
            <w:r w:rsidR="004A568F">
              <w:t>and the</w:t>
            </w:r>
            <w:r w:rsidR="004A568F" w:rsidRPr="004A568F">
              <w:t xml:space="preserve">n select </w:t>
            </w:r>
            <w:r w:rsidR="004A568F" w:rsidRPr="004A568F">
              <w:rPr>
                <w:b/>
              </w:rPr>
              <w:t>Files-Local File</w:t>
            </w:r>
            <w:r w:rsidR="004A568F">
              <w:t>).</w:t>
            </w:r>
          </w:p>
          <w:p w:rsidR="00CA576F" w:rsidRDefault="00CA576F" w:rsidP="00CA576F">
            <w:pPr>
              <w:pStyle w:val="ListParagraph"/>
              <w:ind w:left="360"/>
            </w:pPr>
          </w:p>
          <w:p w:rsidR="00CA576F" w:rsidRDefault="00CA576F" w:rsidP="00CA576F">
            <w:pPr>
              <w:pStyle w:val="ListParagraph"/>
              <w:ind w:left="360"/>
            </w:pPr>
            <w:r>
              <w:t>After the file is uploaded, you should see a dataset, report, and dashboard in the workspace.  You should not yet see the streaming datasets in the workspace (as the data simulator isn’t running).</w:t>
            </w:r>
          </w:p>
          <w:p w:rsidR="001913A9" w:rsidRDefault="001913A9" w:rsidP="00CA576F">
            <w:pPr>
              <w:pStyle w:val="ListParagraph"/>
              <w:ind w:left="360"/>
            </w:pPr>
          </w:p>
          <w:p w:rsidR="001913A9" w:rsidRDefault="001913A9" w:rsidP="00CA576F">
            <w:pPr>
              <w:pStyle w:val="ListParagraph"/>
              <w:ind w:left="360"/>
            </w:pPr>
            <w:r w:rsidRPr="001913A9">
              <w:rPr>
                <w:b/>
              </w:rPr>
              <w:t>Important Note</w:t>
            </w:r>
            <w:r>
              <w:t xml:space="preserve"> – In addition to the original historical dataset, this workbook contains a large number of predictions that were generated by…</w:t>
            </w:r>
          </w:p>
          <w:p w:rsidR="001913A9" w:rsidRDefault="001913A9" w:rsidP="001913A9">
            <w:pPr>
              <w:pStyle w:val="ListParagraph"/>
              <w:numPr>
                <w:ilvl w:val="0"/>
                <w:numId w:val="26"/>
              </w:numPr>
            </w:pPr>
            <w:r>
              <w:t>Persisting the streaming data into storage</w:t>
            </w:r>
          </w:p>
          <w:p w:rsidR="001913A9" w:rsidRDefault="001913A9" w:rsidP="001913A9">
            <w:pPr>
              <w:pStyle w:val="ListParagraph"/>
              <w:numPr>
                <w:ilvl w:val="0"/>
                <w:numId w:val="26"/>
              </w:numPr>
            </w:pPr>
            <w:r>
              <w:t>Periodically calling the Azure Machine Learning Web Service (i.e. our trained regression model)</w:t>
            </w:r>
            <w:r w:rsidR="00C556EE">
              <w:t xml:space="preserve"> to generate RUL predictions for each asset</w:t>
            </w:r>
          </w:p>
          <w:p w:rsidR="001913A9" w:rsidRDefault="001913A9" w:rsidP="001913A9">
            <w:pPr>
              <w:pStyle w:val="ListParagraph"/>
              <w:numPr>
                <w:ilvl w:val="0"/>
                <w:numId w:val="26"/>
              </w:numPr>
            </w:pPr>
            <w:r>
              <w:t xml:space="preserve">Persisting the </w:t>
            </w:r>
            <w:r w:rsidR="00C556EE">
              <w:t>predictions</w:t>
            </w:r>
            <w:r>
              <w:t xml:space="preserve"> back into storage - and then to an Azure SQL Database</w:t>
            </w:r>
          </w:p>
          <w:p w:rsidR="001913A9" w:rsidRDefault="00C556EE" w:rsidP="001913A9">
            <w:pPr>
              <w:ind w:left="720"/>
            </w:pPr>
            <w:r>
              <w:t>In other words</w:t>
            </w:r>
            <w:r w:rsidR="001913A9">
              <w:t xml:space="preserve">, this workbook </w:t>
            </w:r>
            <w:r>
              <w:t>is the</w:t>
            </w:r>
            <w:r w:rsidR="001913A9">
              <w:t xml:space="preserve"> result of the “cold path” </w:t>
            </w:r>
            <w:r>
              <w:t>part of the</w:t>
            </w:r>
            <w:r w:rsidR="001913A9">
              <w:t xml:space="preserve"> reference architecture discussed/presented at the beginning of the workshop.  We did</w:t>
            </w:r>
            <w:r>
              <w:t>n’t</w:t>
            </w:r>
            <w:r w:rsidR="001913A9">
              <w:t xml:space="preserve"> implement this cold path during our hands-on labs</w:t>
            </w:r>
            <w:r>
              <w:t>; instead, we are using this workbook to simulate the cold path.</w:t>
            </w:r>
          </w:p>
          <w:p w:rsidR="001913A9" w:rsidRDefault="001913A9" w:rsidP="00CA576F">
            <w:pPr>
              <w:pStyle w:val="ListParagraph"/>
              <w:ind w:left="360"/>
            </w:pPr>
            <w:r>
              <w:t xml:space="preserve"> </w:t>
            </w:r>
          </w:p>
          <w:p w:rsidR="001913A9" w:rsidRDefault="001913A9" w:rsidP="00CA576F">
            <w:pPr>
              <w:pStyle w:val="ListParagraph"/>
              <w:ind w:left="360"/>
            </w:pPr>
          </w:p>
          <w:p w:rsidR="001913A9" w:rsidRDefault="001913A9" w:rsidP="001913A9"/>
          <w:p w:rsidR="0043083E" w:rsidRDefault="0043083E" w:rsidP="00CA576F">
            <w:pPr>
              <w:pStyle w:val="ListParagraph"/>
              <w:ind w:left="360"/>
            </w:pPr>
          </w:p>
        </w:tc>
        <w:tc>
          <w:tcPr>
            <w:tcW w:w="7501" w:type="dxa"/>
          </w:tcPr>
          <w:p w:rsidR="0043083E" w:rsidRDefault="00CA576F" w:rsidP="00CA576F">
            <w:r>
              <w:object w:dxaOrig="15390" w:dyaOrig="11970">
                <v:shape id="_x0000_i1057" type="#_x0000_t75" style="width:363.9pt;height:283.2pt" o:ole="">
                  <v:imagedata r:id="rId90" o:title=""/>
                </v:shape>
                <o:OLEObject Type="Embed" ProgID="PBrush" ShapeID="_x0000_i1057" DrawAspect="Content" ObjectID="_1587386572" r:id="rId91"/>
              </w:object>
            </w:r>
          </w:p>
        </w:tc>
      </w:tr>
      <w:tr w:rsidR="00CA576F" w:rsidTr="00CA576F">
        <w:tc>
          <w:tcPr>
            <w:tcW w:w="7465" w:type="dxa"/>
          </w:tcPr>
          <w:p w:rsidR="00CA576F" w:rsidRDefault="00CA576F" w:rsidP="002B3D2D">
            <w:pPr>
              <w:pStyle w:val="ListParagraph"/>
              <w:numPr>
                <w:ilvl w:val="0"/>
                <w:numId w:val="25"/>
              </w:numPr>
            </w:pPr>
            <w:r>
              <w:t xml:space="preserve">Open the PMSimulator.exe application.  Click the </w:t>
            </w:r>
            <w:r>
              <w:rPr>
                <w:b/>
              </w:rPr>
              <w:t>Start Ingestion</w:t>
            </w:r>
            <w:r>
              <w:t xml:space="preserve"> pushbutton.  Within a few seconds (if everything is working properly), you should see a new dataset in your workspace – </w:t>
            </w:r>
            <w:proofErr w:type="spellStart"/>
            <w:r w:rsidRPr="00CA576F">
              <w:rPr>
                <w:b/>
              </w:rPr>
              <w:t>Pmdemostream</w:t>
            </w:r>
            <w:proofErr w:type="spellEnd"/>
            <w:r>
              <w:rPr>
                <w:b/>
              </w:rPr>
              <w:t>.</w:t>
            </w:r>
            <w:r>
              <w:t xml:space="preserve">    Within a few minutes, you should also see the </w:t>
            </w:r>
            <w:proofErr w:type="spellStart"/>
            <w:r w:rsidRPr="00FA5DB1">
              <w:rPr>
                <w:b/>
              </w:rPr>
              <w:t>HPCPressur</w:t>
            </w:r>
            <w:r w:rsidR="00FA5DB1" w:rsidRPr="00FA5DB1">
              <w:rPr>
                <w:b/>
              </w:rPr>
              <w:t>e</w:t>
            </w:r>
            <w:r w:rsidRPr="00FA5DB1">
              <w:rPr>
                <w:b/>
              </w:rPr>
              <w:t>OutputAlert</w:t>
            </w:r>
            <w:proofErr w:type="spellEnd"/>
            <w:r>
              <w:t xml:space="preserve"> dataset.  If you don’t see these datasets after a few minutes, work with your instructor to troubleshoot (a good place to begin will be the Azure Stream Analytics job)</w:t>
            </w:r>
            <w:r w:rsidR="00FA5DB1">
              <w:t>.</w:t>
            </w:r>
          </w:p>
          <w:p w:rsidR="00CA576F" w:rsidRDefault="00CA576F" w:rsidP="00CA576F"/>
          <w:p w:rsidR="00CA576F" w:rsidRDefault="00CA576F" w:rsidP="00CA576F"/>
        </w:tc>
        <w:tc>
          <w:tcPr>
            <w:tcW w:w="7501" w:type="dxa"/>
          </w:tcPr>
          <w:p w:rsidR="00CA576F" w:rsidRDefault="00CA576F" w:rsidP="00CA576F">
            <w:r>
              <w:object w:dxaOrig="2694" w:dyaOrig="4074">
                <v:shape id="_x0000_i1058" type="#_x0000_t75" style="width:134.7pt;height:203.7pt" o:ole="">
                  <v:imagedata r:id="rId92" o:title=""/>
                </v:shape>
                <o:OLEObject Type="Embed" ProgID="PBrush" ShapeID="_x0000_i1058" DrawAspect="Content" ObjectID="_1587386573" r:id="rId93"/>
              </w:object>
            </w:r>
          </w:p>
        </w:tc>
      </w:tr>
      <w:tr w:rsidR="00CA576F" w:rsidTr="00CA576F">
        <w:tc>
          <w:tcPr>
            <w:tcW w:w="7465" w:type="dxa"/>
          </w:tcPr>
          <w:p w:rsidR="009A71F3" w:rsidRDefault="00CA576F" w:rsidP="002B3D2D">
            <w:pPr>
              <w:pStyle w:val="ListParagraph"/>
              <w:numPr>
                <w:ilvl w:val="0"/>
                <w:numId w:val="25"/>
              </w:numPr>
            </w:pPr>
            <w:r>
              <w:lastRenderedPageBreak/>
              <w:t>Now we can begin building out our dashboard.  Let’s start by creating a simple card to show</w:t>
            </w:r>
            <w:r w:rsidR="00746DC6">
              <w:t xml:space="preserve"> </w:t>
            </w:r>
            <w:r>
              <w:t>the number of events flowing from stream analytics.</w:t>
            </w:r>
            <w:r w:rsidR="009A71F3">
              <w:t xml:space="preserve">  Back in Power BI (i.e. in your browser) click the </w:t>
            </w:r>
            <w:proofErr w:type="spellStart"/>
            <w:r w:rsidR="009A71F3" w:rsidRPr="009A71F3">
              <w:rPr>
                <w:b/>
              </w:rPr>
              <w:t>PMdemostream</w:t>
            </w:r>
            <w:proofErr w:type="spellEnd"/>
            <w:r w:rsidR="009A71F3">
              <w:t xml:space="preserve"> Dataset; this will bring up a blank report.</w:t>
            </w:r>
          </w:p>
          <w:p w:rsidR="009A71F3" w:rsidRDefault="009A71F3" w:rsidP="009A71F3">
            <w:pPr>
              <w:pStyle w:val="ListParagraph"/>
              <w:numPr>
                <w:ilvl w:val="0"/>
                <w:numId w:val="25"/>
              </w:numPr>
            </w:pPr>
            <w:r>
              <w:t xml:space="preserve">In the Fields area, click on the </w:t>
            </w:r>
            <w:r w:rsidRPr="009A71F3">
              <w:rPr>
                <w:b/>
              </w:rPr>
              <w:t>counter</w:t>
            </w:r>
            <w:r>
              <w:t xml:space="preserve"> field, and then change the visualization to a </w:t>
            </w:r>
            <w:r w:rsidRPr="009A71F3">
              <w:rPr>
                <w:b/>
              </w:rPr>
              <w:t>Card</w:t>
            </w:r>
            <w:r>
              <w:t xml:space="preserve"> (see the screenshot to the right.  </w:t>
            </w:r>
          </w:p>
          <w:p w:rsidR="009A71F3" w:rsidRDefault="009A71F3" w:rsidP="009A71F3">
            <w:pPr>
              <w:pStyle w:val="ListParagraph"/>
              <w:numPr>
                <w:ilvl w:val="0"/>
                <w:numId w:val="25"/>
              </w:numPr>
            </w:pPr>
            <w:r>
              <w:t xml:space="preserve">Format the card by turning the </w:t>
            </w:r>
            <w:r w:rsidRPr="009A71F3">
              <w:rPr>
                <w:b/>
              </w:rPr>
              <w:t>Category label</w:t>
            </w:r>
            <w:r>
              <w:t xml:space="preserve"> Off, and then creating a </w:t>
            </w:r>
            <w:r w:rsidRPr="00746DC6">
              <w:rPr>
                <w:b/>
              </w:rPr>
              <w:t>Title</w:t>
            </w:r>
            <w:r>
              <w:t xml:space="preserve"> for the visualization.  You can get to the formatting options by clicking on the Paintbrush icon in the Visualizations section of the report (if you don’t see the paintbrush icon, make sure the Card visual is selected on the report canvas) </w:t>
            </w:r>
          </w:p>
          <w:p w:rsidR="009A71F3" w:rsidRDefault="009A71F3" w:rsidP="009A71F3">
            <w:pPr>
              <w:pStyle w:val="ListParagraph"/>
              <w:numPr>
                <w:ilvl w:val="0"/>
                <w:numId w:val="25"/>
              </w:numPr>
            </w:pPr>
            <w:r>
              <w:t xml:space="preserve">Save this report (File – Save) – name the report something descriptive (e.g., </w:t>
            </w:r>
            <w:proofErr w:type="spellStart"/>
            <w:r>
              <w:t>PMDemoStream</w:t>
            </w:r>
            <w:proofErr w:type="spellEnd"/>
            <w:r>
              <w:t>).</w:t>
            </w:r>
          </w:p>
          <w:p w:rsidR="009A71F3" w:rsidRDefault="006B6DAB" w:rsidP="009A71F3">
            <w:pPr>
              <w:pStyle w:val="ListParagraph"/>
              <w:numPr>
                <w:ilvl w:val="0"/>
                <w:numId w:val="25"/>
              </w:numPr>
            </w:pPr>
            <w:r>
              <w:t xml:space="preserve">Next, hover over the Card visual, and click on the Pin icon (Pin visual).  Select the dashboard that was created when you uploaded the </w:t>
            </w:r>
            <w:proofErr w:type="spellStart"/>
            <w:r w:rsidRPr="002B3D2D">
              <w:rPr>
                <w:b/>
              </w:rPr>
              <w:t>PredictiveMaintenance_MonitoringPrediction.pbix</w:t>
            </w:r>
            <w:proofErr w:type="spellEnd"/>
            <w:r>
              <w:t xml:space="preserve"> </w:t>
            </w:r>
            <w:proofErr w:type="gramStart"/>
            <w:r>
              <w:t>file, or</w:t>
            </w:r>
            <w:proofErr w:type="gramEnd"/>
            <w:r>
              <w:t xml:space="preserve"> create a new dashboard (tip - you can rename the existing dashboard to something more descriptive if desired).</w:t>
            </w:r>
          </w:p>
          <w:p w:rsidR="006B6DAB" w:rsidRDefault="006B6DAB" w:rsidP="006B6DAB">
            <w:pPr>
              <w:pStyle w:val="ListParagraph"/>
              <w:ind w:left="360"/>
            </w:pPr>
          </w:p>
          <w:p w:rsidR="009A71F3" w:rsidRDefault="006B6DAB" w:rsidP="006B6DAB">
            <w:pPr>
              <w:pStyle w:val="ListParagraph"/>
              <w:ind w:left="360"/>
            </w:pPr>
            <w:r>
              <w:object w:dxaOrig="1890" w:dyaOrig="2706">
                <v:shape id="_x0000_i1059" type="#_x0000_t75" style="width:66.6pt;height:95.4pt" o:ole="">
                  <v:imagedata r:id="rId94" o:title=""/>
                </v:shape>
                <o:OLEObject Type="Embed" ProgID="PBrush" ShapeID="_x0000_i1059" DrawAspect="Content" ObjectID="_1587386574" r:id="rId95"/>
              </w:object>
            </w:r>
          </w:p>
        </w:tc>
        <w:tc>
          <w:tcPr>
            <w:tcW w:w="7501" w:type="dxa"/>
          </w:tcPr>
          <w:p w:rsidR="00CA576F" w:rsidRDefault="009A71F3" w:rsidP="00CA576F">
            <w:r>
              <w:object w:dxaOrig="15402" w:dyaOrig="9438">
                <v:shape id="_x0000_i1060" type="#_x0000_t75" style="width:363.6pt;height:222.6pt" o:ole="">
                  <v:imagedata r:id="rId96" o:title=""/>
                </v:shape>
                <o:OLEObject Type="Embed" ProgID="PBrush" ShapeID="_x0000_i1060" DrawAspect="Content" ObjectID="_1587386575" r:id="rId97"/>
              </w:object>
            </w:r>
          </w:p>
        </w:tc>
      </w:tr>
      <w:tr w:rsidR="006B6DAB" w:rsidTr="00CA576F">
        <w:tc>
          <w:tcPr>
            <w:tcW w:w="7465" w:type="dxa"/>
          </w:tcPr>
          <w:p w:rsidR="00746DC6" w:rsidRDefault="00746DC6" w:rsidP="00746DC6">
            <w:pPr>
              <w:pStyle w:val="ListParagraph"/>
              <w:numPr>
                <w:ilvl w:val="0"/>
                <w:numId w:val="25"/>
              </w:numPr>
            </w:pPr>
            <w:r>
              <w:t>Navigate to your dashboard.  You should see the Card visualization, and it will update automatically approximately every 1-2 seconds.</w:t>
            </w:r>
          </w:p>
        </w:tc>
        <w:tc>
          <w:tcPr>
            <w:tcW w:w="7501" w:type="dxa"/>
          </w:tcPr>
          <w:p w:rsidR="006B6DAB" w:rsidRDefault="00746DC6" w:rsidP="00CA576F">
            <w:r>
              <w:object w:dxaOrig="11382" w:dyaOrig="4482">
                <v:shape id="_x0000_i1061" type="#_x0000_t75" style="width:364.2pt;height:143.4pt" o:ole="">
                  <v:imagedata r:id="rId98" o:title=""/>
                </v:shape>
                <o:OLEObject Type="Embed" ProgID="PBrush" ShapeID="_x0000_i1061" DrawAspect="Content" ObjectID="_1587386576" r:id="rId99"/>
              </w:object>
            </w:r>
          </w:p>
        </w:tc>
      </w:tr>
      <w:tr w:rsidR="00746DC6" w:rsidTr="00CA576F">
        <w:tc>
          <w:tcPr>
            <w:tcW w:w="7465" w:type="dxa"/>
          </w:tcPr>
          <w:p w:rsidR="00746DC6" w:rsidRDefault="00746DC6" w:rsidP="00746DC6">
            <w:pPr>
              <w:pStyle w:val="ListParagraph"/>
              <w:numPr>
                <w:ilvl w:val="0"/>
                <w:numId w:val="25"/>
              </w:numPr>
            </w:pPr>
            <w:r>
              <w:lastRenderedPageBreak/>
              <w:t>We are now (as a group), going to create the remainder of our dashboard, which will look similar to the screenshot to the right.  Wait for your instructor to begin building out the remainder of the dashboard!</w:t>
            </w:r>
          </w:p>
        </w:tc>
        <w:tc>
          <w:tcPr>
            <w:tcW w:w="7501" w:type="dxa"/>
          </w:tcPr>
          <w:p w:rsidR="00746DC6" w:rsidRDefault="00746DC6" w:rsidP="00CA576F">
            <w:r>
              <w:object w:dxaOrig="4320" w:dyaOrig="3201">
                <v:shape id="_x0000_i1062" type="#_x0000_t75" style="width:3in;height:160.2pt" o:ole="">
                  <v:imagedata r:id="rId100" o:title=""/>
                </v:shape>
                <o:OLEObject Type="Embed" ProgID="PBrush" ShapeID="_x0000_i1062" DrawAspect="Content" ObjectID="_1587386577" r:id="rId101"/>
              </w:object>
            </w:r>
          </w:p>
        </w:tc>
      </w:tr>
      <w:tr w:rsidR="00746DC6" w:rsidTr="00CA576F">
        <w:tc>
          <w:tcPr>
            <w:tcW w:w="7465" w:type="dxa"/>
          </w:tcPr>
          <w:p w:rsidR="00746DC6" w:rsidRDefault="00746DC6" w:rsidP="00746DC6">
            <w:pPr>
              <w:pStyle w:val="ListParagraph"/>
              <w:numPr>
                <w:ilvl w:val="0"/>
                <w:numId w:val="25"/>
              </w:numPr>
            </w:pPr>
            <w:r>
              <w:t>When you are finished, make sure to stop the data simulator application, and stop the Azure Stream Analytics job.</w:t>
            </w:r>
          </w:p>
        </w:tc>
        <w:tc>
          <w:tcPr>
            <w:tcW w:w="7501" w:type="dxa"/>
          </w:tcPr>
          <w:p w:rsidR="00746DC6" w:rsidRDefault="00746DC6" w:rsidP="00CA576F"/>
        </w:tc>
      </w:tr>
    </w:tbl>
    <w:p w:rsidR="0043083E" w:rsidRDefault="0043083E"/>
    <w:sectPr w:rsidR="0043083E" w:rsidSect="00F951F1">
      <w:headerReference w:type="even" r:id="rId102"/>
      <w:headerReference w:type="default" r:id="rId103"/>
      <w:footerReference w:type="even" r:id="rId104"/>
      <w:footerReference w:type="default" r:id="rId105"/>
      <w:headerReference w:type="first" r:id="rId106"/>
      <w:footerReference w:type="first" r:id="rId107"/>
      <w:pgSz w:w="15840" w:h="12240" w:orient="landscape" w:code="1"/>
      <w:pgMar w:top="432" w:right="432" w:bottom="432" w:left="432"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01FA" w:rsidRDefault="00B801FA" w:rsidP="00B76DAD">
      <w:pPr>
        <w:spacing w:after="0"/>
      </w:pPr>
      <w:r>
        <w:separator/>
      </w:r>
    </w:p>
  </w:endnote>
  <w:endnote w:type="continuationSeparator" w:id="0">
    <w:p w:rsidR="00B801FA" w:rsidRDefault="00B801FA" w:rsidP="00B76D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76F" w:rsidRDefault="00CA57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76F" w:rsidRDefault="00CA576F">
    <w:pPr>
      <w:pStyle w:val="Footer"/>
    </w:pPr>
    <w:r>
      <w:t>Created By: Tyler Chessman</w:t>
    </w:r>
    <w:r>
      <w:tab/>
      <w:t xml:space="preserve">Last Saved: </w:t>
    </w:r>
    <w:r>
      <w:fldChar w:fldCharType="begin"/>
    </w:r>
    <w:r>
      <w:instrText xml:space="preserve"> SAVEDATE  \@ "M/d/yyyy h:mm am/pm"  \* MERGEFORMAT </w:instrText>
    </w:r>
    <w:r>
      <w:fldChar w:fldCharType="separate"/>
    </w:r>
    <w:r w:rsidR="00656CDF">
      <w:rPr>
        <w:noProof/>
      </w:rPr>
      <w:t>5/9/2018 3:23 PM</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76F" w:rsidRDefault="00CA57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01FA" w:rsidRDefault="00B801FA" w:rsidP="00B76DAD">
      <w:pPr>
        <w:spacing w:after="0"/>
      </w:pPr>
      <w:r>
        <w:separator/>
      </w:r>
    </w:p>
  </w:footnote>
  <w:footnote w:type="continuationSeparator" w:id="0">
    <w:p w:rsidR="00B801FA" w:rsidRDefault="00B801FA" w:rsidP="00B76DA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76F" w:rsidRDefault="00CA57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76F" w:rsidRDefault="00CA57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76F" w:rsidRDefault="00CA57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26114"/>
    <w:multiLevelType w:val="hybridMultilevel"/>
    <w:tmpl w:val="2D5EEDE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43CAB"/>
    <w:multiLevelType w:val="hybridMultilevel"/>
    <w:tmpl w:val="7C5069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3F01B53"/>
    <w:multiLevelType w:val="hybridMultilevel"/>
    <w:tmpl w:val="00C84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44252"/>
    <w:multiLevelType w:val="hybridMultilevel"/>
    <w:tmpl w:val="432078CA"/>
    <w:lvl w:ilvl="0" w:tplc="A7A29188">
      <w:start w:val="1"/>
      <w:numFmt w:val="decimal"/>
      <w:lvlText w:val="%1."/>
      <w:lvlJc w:val="left"/>
      <w:pPr>
        <w:ind w:left="36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636A12"/>
    <w:multiLevelType w:val="hybridMultilevel"/>
    <w:tmpl w:val="13C2502A"/>
    <w:lvl w:ilvl="0" w:tplc="A7A291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9B30CB"/>
    <w:multiLevelType w:val="hybridMultilevel"/>
    <w:tmpl w:val="3168ACFC"/>
    <w:lvl w:ilvl="0" w:tplc="A7A291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37F6E"/>
    <w:multiLevelType w:val="hybridMultilevel"/>
    <w:tmpl w:val="C45EEE0A"/>
    <w:lvl w:ilvl="0" w:tplc="A7A29188">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8F3F8F"/>
    <w:multiLevelType w:val="hybridMultilevel"/>
    <w:tmpl w:val="27F8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6A427A"/>
    <w:multiLevelType w:val="hybridMultilevel"/>
    <w:tmpl w:val="E5D85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FAC04C8"/>
    <w:multiLevelType w:val="hybridMultilevel"/>
    <w:tmpl w:val="E4484D4A"/>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2674EBF"/>
    <w:multiLevelType w:val="hybridMultilevel"/>
    <w:tmpl w:val="8A821D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90736C"/>
    <w:multiLevelType w:val="hybridMultilevel"/>
    <w:tmpl w:val="93F0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41668"/>
    <w:multiLevelType w:val="hybridMultilevel"/>
    <w:tmpl w:val="B59A6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8634F8A"/>
    <w:multiLevelType w:val="hybridMultilevel"/>
    <w:tmpl w:val="3168ACFC"/>
    <w:lvl w:ilvl="0" w:tplc="A7A2918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37720A"/>
    <w:multiLevelType w:val="hybridMultilevel"/>
    <w:tmpl w:val="432078CA"/>
    <w:lvl w:ilvl="0" w:tplc="A7A29188">
      <w:start w:val="1"/>
      <w:numFmt w:val="decimal"/>
      <w:lvlText w:val="%1."/>
      <w:lvlJc w:val="left"/>
      <w:pPr>
        <w:ind w:left="36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FE46C4"/>
    <w:multiLevelType w:val="hybridMultilevel"/>
    <w:tmpl w:val="2FF0599A"/>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6414AA3"/>
    <w:multiLevelType w:val="hybridMultilevel"/>
    <w:tmpl w:val="281C3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D372AA"/>
    <w:multiLevelType w:val="hybridMultilevel"/>
    <w:tmpl w:val="29BC5C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8D37024"/>
    <w:multiLevelType w:val="hybridMultilevel"/>
    <w:tmpl w:val="C540DD72"/>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CF1582B"/>
    <w:multiLevelType w:val="hybridMultilevel"/>
    <w:tmpl w:val="A614C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E776E8"/>
    <w:multiLevelType w:val="hybridMultilevel"/>
    <w:tmpl w:val="F02EB98C"/>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6C031B0"/>
    <w:multiLevelType w:val="hybridMultilevel"/>
    <w:tmpl w:val="F3C807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84F7D84"/>
    <w:multiLevelType w:val="hybridMultilevel"/>
    <w:tmpl w:val="2F1210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CB23B5A"/>
    <w:multiLevelType w:val="hybridMultilevel"/>
    <w:tmpl w:val="FFC252B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F7F2C1D"/>
    <w:multiLevelType w:val="hybridMultilevel"/>
    <w:tmpl w:val="25243642"/>
    <w:lvl w:ilvl="0" w:tplc="1CAC362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CE523C"/>
    <w:multiLevelType w:val="hybridMultilevel"/>
    <w:tmpl w:val="AB92AA90"/>
    <w:lvl w:ilvl="0" w:tplc="A7A29188">
      <w:start w:val="1"/>
      <w:numFmt w:val="decimal"/>
      <w:lvlText w:val="%1."/>
      <w:lvlJc w:val="left"/>
      <w:pPr>
        <w:ind w:left="36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6"/>
  </w:num>
  <w:num w:numId="4">
    <w:abstractNumId w:val="15"/>
  </w:num>
  <w:num w:numId="5">
    <w:abstractNumId w:val="23"/>
  </w:num>
  <w:num w:numId="6">
    <w:abstractNumId w:val="18"/>
  </w:num>
  <w:num w:numId="7">
    <w:abstractNumId w:val="0"/>
  </w:num>
  <w:num w:numId="8">
    <w:abstractNumId w:val="22"/>
  </w:num>
  <w:num w:numId="9">
    <w:abstractNumId w:val="20"/>
  </w:num>
  <w:num w:numId="10">
    <w:abstractNumId w:val="2"/>
  </w:num>
  <w:num w:numId="11">
    <w:abstractNumId w:val="19"/>
  </w:num>
  <w:num w:numId="12">
    <w:abstractNumId w:val="13"/>
  </w:num>
  <w:num w:numId="13">
    <w:abstractNumId w:val="11"/>
  </w:num>
  <w:num w:numId="14">
    <w:abstractNumId w:val="17"/>
  </w:num>
  <w:num w:numId="15">
    <w:abstractNumId w:val="24"/>
  </w:num>
  <w:num w:numId="16">
    <w:abstractNumId w:val="16"/>
  </w:num>
  <w:num w:numId="17">
    <w:abstractNumId w:val="12"/>
  </w:num>
  <w:num w:numId="18">
    <w:abstractNumId w:val="5"/>
  </w:num>
  <w:num w:numId="19">
    <w:abstractNumId w:val="7"/>
  </w:num>
  <w:num w:numId="20">
    <w:abstractNumId w:val="1"/>
  </w:num>
  <w:num w:numId="21">
    <w:abstractNumId w:val="25"/>
  </w:num>
  <w:num w:numId="22">
    <w:abstractNumId w:val="21"/>
  </w:num>
  <w:num w:numId="23">
    <w:abstractNumId w:val="4"/>
  </w:num>
  <w:num w:numId="24">
    <w:abstractNumId w:val="14"/>
  </w:num>
  <w:num w:numId="25">
    <w:abstractNumId w:val="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2DA"/>
    <w:rsid w:val="00005EF9"/>
    <w:rsid w:val="00011D1E"/>
    <w:rsid w:val="0002029C"/>
    <w:rsid w:val="00033125"/>
    <w:rsid w:val="0003567D"/>
    <w:rsid w:val="00036E0E"/>
    <w:rsid w:val="00056B29"/>
    <w:rsid w:val="000702DA"/>
    <w:rsid w:val="000915FB"/>
    <w:rsid w:val="000A6E01"/>
    <w:rsid w:val="000D452C"/>
    <w:rsid w:val="000F3CD7"/>
    <w:rsid w:val="001122DC"/>
    <w:rsid w:val="00114F68"/>
    <w:rsid w:val="00145979"/>
    <w:rsid w:val="001623CE"/>
    <w:rsid w:val="00164644"/>
    <w:rsid w:val="001913A9"/>
    <w:rsid w:val="001A0BDE"/>
    <w:rsid w:val="001E045F"/>
    <w:rsid w:val="001F35E2"/>
    <w:rsid w:val="001F78B2"/>
    <w:rsid w:val="00221C08"/>
    <w:rsid w:val="00221D88"/>
    <w:rsid w:val="00243DE2"/>
    <w:rsid w:val="00247DAA"/>
    <w:rsid w:val="00262B49"/>
    <w:rsid w:val="002A0A32"/>
    <w:rsid w:val="002A4874"/>
    <w:rsid w:val="002B15E8"/>
    <w:rsid w:val="002B3D2D"/>
    <w:rsid w:val="002C2F1B"/>
    <w:rsid w:val="002C3527"/>
    <w:rsid w:val="002F427E"/>
    <w:rsid w:val="002F5091"/>
    <w:rsid w:val="0030600A"/>
    <w:rsid w:val="0030704F"/>
    <w:rsid w:val="003075DF"/>
    <w:rsid w:val="0032079A"/>
    <w:rsid w:val="00346C67"/>
    <w:rsid w:val="00346FF9"/>
    <w:rsid w:val="00357E96"/>
    <w:rsid w:val="003669F1"/>
    <w:rsid w:val="003732AD"/>
    <w:rsid w:val="00390217"/>
    <w:rsid w:val="00391B9F"/>
    <w:rsid w:val="00392E55"/>
    <w:rsid w:val="003A7D96"/>
    <w:rsid w:val="003C102E"/>
    <w:rsid w:val="003D1BA5"/>
    <w:rsid w:val="003E13D1"/>
    <w:rsid w:val="003F433C"/>
    <w:rsid w:val="00400DCD"/>
    <w:rsid w:val="004127C7"/>
    <w:rsid w:val="0042665B"/>
    <w:rsid w:val="0043083E"/>
    <w:rsid w:val="004329D6"/>
    <w:rsid w:val="0043465B"/>
    <w:rsid w:val="004405D7"/>
    <w:rsid w:val="00442AFB"/>
    <w:rsid w:val="004634B5"/>
    <w:rsid w:val="00471008"/>
    <w:rsid w:val="00474516"/>
    <w:rsid w:val="00485D4B"/>
    <w:rsid w:val="00491B4D"/>
    <w:rsid w:val="00493C77"/>
    <w:rsid w:val="004A1124"/>
    <w:rsid w:val="004A43CC"/>
    <w:rsid w:val="004A568F"/>
    <w:rsid w:val="004A6900"/>
    <w:rsid w:val="004B7948"/>
    <w:rsid w:val="004C15B6"/>
    <w:rsid w:val="004D7D71"/>
    <w:rsid w:val="004E23EB"/>
    <w:rsid w:val="004F1006"/>
    <w:rsid w:val="00501F60"/>
    <w:rsid w:val="00527D18"/>
    <w:rsid w:val="00534CEF"/>
    <w:rsid w:val="00535253"/>
    <w:rsid w:val="00542D0C"/>
    <w:rsid w:val="005831FE"/>
    <w:rsid w:val="00583E5D"/>
    <w:rsid w:val="0058598F"/>
    <w:rsid w:val="005A3271"/>
    <w:rsid w:val="005A5923"/>
    <w:rsid w:val="005B1687"/>
    <w:rsid w:val="005B58DD"/>
    <w:rsid w:val="005E33C1"/>
    <w:rsid w:val="006106D0"/>
    <w:rsid w:val="0064257C"/>
    <w:rsid w:val="00650531"/>
    <w:rsid w:val="00656CDF"/>
    <w:rsid w:val="00672E4D"/>
    <w:rsid w:val="00675EF6"/>
    <w:rsid w:val="006A4BD4"/>
    <w:rsid w:val="006B523D"/>
    <w:rsid w:val="006B6DAB"/>
    <w:rsid w:val="006D6172"/>
    <w:rsid w:val="006E3CDE"/>
    <w:rsid w:val="006F38B5"/>
    <w:rsid w:val="00711BEF"/>
    <w:rsid w:val="0071764A"/>
    <w:rsid w:val="00726E77"/>
    <w:rsid w:val="00727E36"/>
    <w:rsid w:val="0073518B"/>
    <w:rsid w:val="00746DC6"/>
    <w:rsid w:val="00752DC1"/>
    <w:rsid w:val="00755EF3"/>
    <w:rsid w:val="00756063"/>
    <w:rsid w:val="007646B5"/>
    <w:rsid w:val="00785C65"/>
    <w:rsid w:val="00787DE3"/>
    <w:rsid w:val="00791DC3"/>
    <w:rsid w:val="0079322E"/>
    <w:rsid w:val="007D19A4"/>
    <w:rsid w:val="007F13FA"/>
    <w:rsid w:val="008278F5"/>
    <w:rsid w:val="00845907"/>
    <w:rsid w:val="00857772"/>
    <w:rsid w:val="008677A0"/>
    <w:rsid w:val="008735E9"/>
    <w:rsid w:val="00876DEE"/>
    <w:rsid w:val="00880DEF"/>
    <w:rsid w:val="00884A16"/>
    <w:rsid w:val="008A48D9"/>
    <w:rsid w:val="008C44AD"/>
    <w:rsid w:val="008C4525"/>
    <w:rsid w:val="008C524C"/>
    <w:rsid w:val="008C6479"/>
    <w:rsid w:val="008D188D"/>
    <w:rsid w:val="008E7EEB"/>
    <w:rsid w:val="009214D7"/>
    <w:rsid w:val="0092200A"/>
    <w:rsid w:val="009262D5"/>
    <w:rsid w:val="009267FE"/>
    <w:rsid w:val="00926C4D"/>
    <w:rsid w:val="009366FA"/>
    <w:rsid w:val="009521B3"/>
    <w:rsid w:val="00973ECA"/>
    <w:rsid w:val="00986D75"/>
    <w:rsid w:val="009952B3"/>
    <w:rsid w:val="009A6D8B"/>
    <w:rsid w:val="009A71F3"/>
    <w:rsid w:val="009C2FA3"/>
    <w:rsid w:val="009E47B8"/>
    <w:rsid w:val="00A134A0"/>
    <w:rsid w:val="00A23E02"/>
    <w:rsid w:val="00A332EE"/>
    <w:rsid w:val="00A408FD"/>
    <w:rsid w:val="00A62D86"/>
    <w:rsid w:val="00A77896"/>
    <w:rsid w:val="00A9615C"/>
    <w:rsid w:val="00AC1F08"/>
    <w:rsid w:val="00AC65D4"/>
    <w:rsid w:val="00AE00AB"/>
    <w:rsid w:val="00AE55D2"/>
    <w:rsid w:val="00AF250C"/>
    <w:rsid w:val="00AF36BE"/>
    <w:rsid w:val="00B07F3D"/>
    <w:rsid w:val="00B17F57"/>
    <w:rsid w:val="00B256E7"/>
    <w:rsid w:val="00B3025E"/>
    <w:rsid w:val="00B4686C"/>
    <w:rsid w:val="00B55F48"/>
    <w:rsid w:val="00B61908"/>
    <w:rsid w:val="00B622CA"/>
    <w:rsid w:val="00B626DE"/>
    <w:rsid w:val="00B76DAD"/>
    <w:rsid w:val="00B801FA"/>
    <w:rsid w:val="00B91CD1"/>
    <w:rsid w:val="00B923BA"/>
    <w:rsid w:val="00B970ED"/>
    <w:rsid w:val="00BA142D"/>
    <w:rsid w:val="00BB12A9"/>
    <w:rsid w:val="00BB6BD7"/>
    <w:rsid w:val="00BC026B"/>
    <w:rsid w:val="00BC0739"/>
    <w:rsid w:val="00BF5BB0"/>
    <w:rsid w:val="00C046C8"/>
    <w:rsid w:val="00C10261"/>
    <w:rsid w:val="00C21DCE"/>
    <w:rsid w:val="00C51272"/>
    <w:rsid w:val="00C52EBF"/>
    <w:rsid w:val="00C556EE"/>
    <w:rsid w:val="00C64370"/>
    <w:rsid w:val="00C72350"/>
    <w:rsid w:val="00C74586"/>
    <w:rsid w:val="00C81090"/>
    <w:rsid w:val="00C92B79"/>
    <w:rsid w:val="00CA576F"/>
    <w:rsid w:val="00CB6D36"/>
    <w:rsid w:val="00CC1646"/>
    <w:rsid w:val="00CD3A74"/>
    <w:rsid w:val="00CD47B3"/>
    <w:rsid w:val="00CD55D3"/>
    <w:rsid w:val="00CE348B"/>
    <w:rsid w:val="00CF55AC"/>
    <w:rsid w:val="00D34F91"/>
    <w:rsid w:val="00D43014"/>
    <w:rsid w:val="00D51F5D"/>
    <w:rsid w:val="00D528AD"/>
    <w:rsid w:val="00D53BD4"/>
    <w:rsid w:val="00D74483"/>
    <w:rsid w:val="00D778DC"/>
    <w:rsid w:val="00D868AA"/>
    <w:rsid w:val="00D87E17"/>
    <w:rsid w:val="00DA1A4C"/>
    <w:rsid w:val="00DB395E"/>
    <w:rsid w:val="00DB4B07"/>
    <w:rsid w:val="00DC7118"/>
    <w:rsid w:val="00DF003A"/>
    <w:rsid w:val="00E02FCE"/>
    <w:rsid w:val="00E27CDE"/>
    <w:rsid w:val="00E3745B"/>
    <w:rsid w:val="00E4274E"/>
    <w:rsid w:val="00E431AE"/>
    <w:rsid w:val="00E44DBF"/>
    <w:rsid w:val="00E50238"/>
    <w:rsid w:val="00E80640"/>
    <w:rsid w:val="00E94C5F"/>
    <w:rsid w:val="00E95067"/>
    <w:rsid w:val="00E96D5D"/>
    <w:rsid w:val="00EB217F"/>
    <w:rsid w:val="00EB218D"/>
    <w:rsid w:val="00EC26A0"/>
    <w:rsid w:val="00F01312"/>
    <w:rsid w:val="00F179E8"/>
    <w:rsid w:val="00F3009A"/>
    <w:rsid w:val="00F408D9"/>
    <w:rsid w:val="00F41FB0"/>
    <w:rsid w:val="00F42B84"/>
    <w:rsid w:val="00F53EE8"/>
    <w:rsid w:val="00F7593D"/>
    <w:rsid w:val="00F878A7"/>
    <w:rsid w:val="00F951F1"/>
    <w:rsid w:val="00FA5DB1"/>
    <w:rsid w:val="00FD36D8"/>
    <w:rsid w:val="00FD46C5"/>
    <w:rsid w:val="00FD63EA"/>
    <w:rsid w:val="00FF6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54374"/>
  <w15:chartTrackingRefBased/>
  <w15:docId w15:val="{83BC2AED-3A22-4B60-BD68-5F44E70C7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02DA"/>
    <w:pPr>
      <w:spacing w:line="240" w:lineRule="auto"/>
      <w:contextualSpacing/>
    </w:pPr>
    <w:rPr>
      <w:sz w:val="18"/>
    </w:rPr>
  </w:style>
  <w:style w:type="paragraph" w:styleId="Heading1">
    <w:name w:val="heading 1"/>
    <w:basedOn w:val="Normal"/>
    <w:next w:val="Normal"/>
    <w:link w:val="Heading1Char"/>
    <w:uiPriority w:val="9"/>
    <w:qFormat/>
    <w:rsid w:val="000702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702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702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702D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02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702DA"/>
    <w:pPr>
      <w:ind w:left="720"/>
    </w:pPr>
  </w:style>
  <w:style w:type="character" w:customStyle="1" w:styleId="Heading1Char">
    <w:name w:val="Heading 1 Char"/>
    <w:basedOn w:val="DefaultParagraphFont"/>
    <w:link w:val="Heading1"/>
    <w:uiPriority w:val="9"/>
    <w:rsid w:val="000702D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702D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702D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702DA"/>
    <w:rPr>
      <w:rFonts w:asciiTheme="majorHAnsi" w:eastAsiaTheme="majorEastAsia" w:hAnsiTheme="majorHAnsi" w:cstheme="majorBidi"/>
      <w:i/>
      <w:iCs/>
      <w:color w:val="2E74B5" w:themeColor="accent1" w:themeShade="BF"/>
      <w:sz w:val="20"/>
    </w:rPr>
  </w:style>
  <w:style w:type="paragraph" w:styleId="Header">
    <w:name w:val="header"/>
    <w:basedOn w:val="Normal"/>
    <w:link w:val="HeaderChar"/>
    <w:uiPriority w:val="99"/>
    <w:unhideWhenUsed/>
    <w:rsid w:val="00B76DAD"/>
    <w:pPr>
      <w:tabs>
        <w:tab w:val="center" w:pos="4680"/>
        <w:tab w:val="right" w:pos="9360"/>
      </w:tabs>
      <w:spacing w:after="0"/>
    </w:pPr>
  </w:style>
  <w:style w:type="character" w:customStyle="1" w:styleId="HeaderChar">
    <w:name w:val="Header Char"/>
    <w:basedOn w:val="DefaultParagraphFont"/>
    <w:link w:val="Header"/>
    <w:uiPriority w:val="99"/>
    <w:rsid w:val="00B76DAD"/>
    <w:rPr>
      <w:sz w:val="18"/>
    </w:rPr>
  </w:style>
  <w:style w:type="paragraph" w:styleId="Footer">
    <w:name w:val="footer"/>
    <w:basedOn w:val="Normal"/>
    <w:link w:val="FooterChar"/>
    <w:uiPriority w:val="99"/>
    <w:unhideWhenUsed/>
    <w:rsid w:val="00B76DAD"/>
    <w:pPr>
      <w:tabs>
        <w:tab w:val="center" w:pos="4680"/>
        <w:tab w:val="right" w:pos="9360"/>
      </w:tabs>
      <w:spacing w:after="0"/>
    </w:pPr>
  </w:style>
  <w:style w:type="character" w:customStyle="1" w:styleId="FooterChar">
    <w:name w:val="Footer Char"/>
    <w:basedOn w:val="DefaultParagraphFont"/>
    <w:link w:val="Footer"/>
    <w:uiPriority w:val="99"/>
    <w:rsid w:val="00B76DAD"/>
    <w:rPr>
      <w:sz w:val="18"/>
    </w:rPr>
  </w:style>
  <w:style w:type="character" w:styleId="Hyperlink">
    <w:name w:val="Hyperlink"/>
    <w:basedOn w:val="DefaultParagraphFont"/>
    <w:uiPriority w:val="99"/>
    <w:unhideWhenUsed/>
    <w:rsid w:val="00AC65D4"/>
    <w:rPr>
      <w:color w:val="0563C1" w:themeColor="hyperlink"/>
      <w:u w:val="single"/>
    </w:rPr>
  </w:style>
  <w:style w:type="paragraph" w:customStyle="1" w:styleId="CodeSnippet">
    <w:name w:val="CodeSnippet"/>
    <w:basedOn w:val="Normal"/>
    <w:link w:val="CodeSnippetChar"/>
    <w:qFormat/>
    <w:rsid w:val="008C524C"/>
    <w:pPr>
      <w:spacing w:after="0"/>
    </w:pPr>
    <w:rPr>
      <w:rFonts w:ascii="Consolas" w:hAnsi="Consolas"/>
    </w:rPr>
  </w:style>
  <w:style w:type="character" w:customStyle="1" w:styleId="CodeSnippetChar">
    <w:name w:val="CodeSnippet Char"/>
    <w:basedOn w:val="DefaultParagraphFont"/>
    <w:link w:val="CodeSnippet"/>
    <w:rsid w:val="008C524C"/>
    <w:rPr>
      <w:rFonts w:ascii="Consolas" w:hAnsi="Consolas"/>
      <w:sz w:val="18"/>
    </w:rPr>
  </w:style>
  <w:style w:type="character" w:styleId="FollowedHyperlink">
    <w:name w:val="FollowedHyperlink"/>
    <w:basedOn w:val="DefaultParagraphFont"/>
    <w:uiPriority w:val="99"/>
    <w:semiHidden/>
    <w:unhideWhenUsed/>
    <w:rsid w:val="00650531"/>
    <w:rPr>
      <w:color w:val="954F72" w:themeColor="followedHyperlink"/>
      <w:u w:val="single"/>
    </w:rPr>
  </w:style>
  <w:style w:type="paragraph" w:styleId="NormalWeb">
    <w:name w:val="Normal (Web)"/>
    <w:basedOn w:val="Normal"/>
    <w:uiPriority w:val="99"/>
    <w:semiHidden/>
    <w:unhideWhenUsed/>
    <w:rsid w:val="003732AD"/>
    <w:pPr>
      <w:spacing w:before="100" w:beforeAutospacing="1" w:after="100" w:afterAutospacing="1"/>
      <w:contextualSpacing w:val="0"/>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534CE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2576186">
      <w:bodyDiv w:val="1"/>
      <w:marLeft w:val="0"/>
      <w:marRight w:val="0"/>
      <w:marTop w:val="0"/>
      <w:marBottom w:val="0"/>
      <w:divBdr>
        <w:top w:val="none" w:sz="0" w:space="0" w:color="auto"/>
        <w:left w:val="none" w:sz="0" w:space="0" w:color="auto"/>
        <w:bottom w:val="none" w:sz="0" w:space="0" w:color="auto"/>
        <w:right w:val="none" w:sz="0" w:space="0" w:color="auto"/>
      </w:divBdr>
    </w:div>
    <w:div w:id="124198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image" Target="media/image6.png"/><Relationship Id="rId42" Type="http://schemas.openxmlformats.org/officeDocument/2006/relationships/hyperlink" Target="http://www.forecastpro.com/Trends/forecasting101August2011.html" TargetMode="External"/><Relationship Id="rId47" Type="http://schemas.openxmlformats.org/officeDocument/2006/relationships/oleObject" Target="embeddings/oleObject13.bin"/><Relationship Id="rId63" Type="http://schemas.openxmlformats.org/officeDocument/2006/relationships/oleObject" Target="embeddings/oleObject19.bin"/><Relationship Id="rId68" Type="http://schemas.openxmlformats.org/officeDocument/2006/relationships/image" Target="media/image28.png"/><Relationship Id="rId84" Type="http://schemas.openxmlformats.org/officeDocument/2006/relationships/image" Target="media/image36.png"/><Relationship Id="rId89" Type="http://schemas.openxmlformats.org/officeDocument/2006/relationships/oleObject" Target="embeddings/oleObject32.bin"/><Relationship Id="rId16" Type="http://schemas.openxmlformats.org/officeDocument/2006/relationships/oleObject" Target="embeddings/oleObject2.bin"/><Relationship Id="rId107" Type="http://schemas.openxmlformats.org/officeDocument/2006/relationships/footer" Target="footer3.xml"/><Relationship Id="rId11" Type="http://schemas.openxmlformats.org/officeDocument/2006/relationships/hyperlink" Target="http://azuremlsamples.azureml.net/templatedata/PM_step1output_train.csv" TargetMode="External"/><Relationship Id="rId32" Type="http://schemas.openxmlformats.org/officeDocument/2006/relationships/oleObject" Target="embeddings/oleObject10.bin"/><Relationship Id="rId37" Type="http://schemas.openxmlformats.org/officeDocument/2006/relationships/image" Target="media/image14.emf"/><Relationship Id="rId53" Type="http://schemas.openxmlformats.org/officeDocument/2006/relationships/image" Target="media/image21.png"/><Relationship Id="rId58" Type="http://schemas.openxmlformats.org/officeDocument/2006/relationships/oleObject" Target="embeddings/oleObject17.bin"/><Relationship Id="rId74" Type="http://schemas.openxmlformats.org/officeDocument/2006/relationships/image" Target="media/image31.png"/><Relationship Id="rId79" Type="http://schemas.openxmlformats.org/officeDocument/2006/relationships/oleObject" Target="embeddings/oleObject27.bin"/><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oleObject" Target="embeddings/oleObject35.bin"/><Relationship Id="rId22" Type="http://schemas.openxmlformats.org/officeDocument/2006/relationships/oleObject" Target="embeddings/oleObject5.bin"/><Relationship Id="rId27" Type="http://schemas.openxmlformats.org/officeDocument/2006/relationships/image" Target="media/image9.png"/><Relationship Id="rId43" Type="http://schemas.openxmlformats.org/officeDocument/2006/relationships/hyperlink" Target="https://studio.azureml.net" TargetMode="External"/><Relationship Id="rId48" Type="http://schemas.openxmlformats.org/officeDocument/2006/relationships/image" Target="media/image19.png"/><Relationship Id="rId64" Type="http://schemas.openxmlformats.org/officeDocument/2006/relationships/image" Target="media/image26.png"/><Relationship Id="rId69" Type="http://schemas.openxmlformats.org/officeDocument/2006/relationships/oleObject" Target="embeddings/oleObject22.bin"/><Relationship Id="rId80" Type="http://schemas.openxmlformats.org/officeDocument/2006/relationships/image" Target="media/image34.png"/><Relationship Id="rId85" Type="http://schemas.openxmlformats.org/officeDocument/2006/relationships/oleObject" Target="embeddings/oleObject30.bin"/><Relationship Id="rId12" Type="http://schemas.openxmlformats.org/officeDocument/2006/relationships/image" Target="media/image1.png"/><Relationship Id="rId17"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5.emf"/><Relationship Id="rId59" Type="http://schemas.openxmlformats.org/officeDocument/2006/relationships/image" Target="media/image24.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oleObject" Target="embeddings/oleObject15.bin"/><Relationship Id="rId70" Type="http://schemas.openxmlformats.org/officeDocument/2006/relationships/image" Target="media/image29.png"/><Relationship Id="rId75" Type="http://schemas.openxmlformats.org/officeDocument/2006/relationships/oleObject" Target="embeddings/oleObject25.bin"/><Relationship Id="rId91" Type="http://schemas.openxmlformats.org/officeDocument/2006/relationships/oleObject" Target="embeddings/oleObject33.bin"/><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oleObject" Target="embeddings/oleObject8.bin"/><Relationship Id="rId36" Type="http://schemas.openxmlformats.org/officeDocument/2006/relationships/chart" Target="charts/chart1.xml"/><Relationship Id="rId49" Type="http://schemas.openxmlformats.org/officeDocument/2006/relationships/hyperlink" Target="https://docs.microsoft.com/en-us/azure/event-hubs/event-hubs-create" TargetMode="External"/><Relationship Id="rId57" Type="http://schemas.openxmlformats.org/officeDocument/2006/relationships/image" Target="media/image23.png"/><Relationship Id="rId106" Type="http://schemas.openxmlformats.org/officeDocument/2006/relationships/header" Target="header3.xml"/><Relationship Id="rId10" Type="http://schemas.openxmlformats.org/officeDocument/2006/relationships/hyperlink" Target="https://gallery.azure.ai/Collection/Predictive-Maintenance-Template-3" TargetMode="Externa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oleObject" Target="embeddings/oleObject20.bin"/><Relationship Id="rId73" Type="http://schemas.openxmlformats.org/officeDocument/2006/relationships/oleObject" Target="embeddings/oleObject24.bin"/><Relationship Id="rId78" Type="http://schemas.openxmlformats.org/officeDocument/2006/relationships/image" Target="media/image33.png"/><Relationship Id="rId81" Type="http://schemas.openxmlformats.org/officeDocument/2006/relationships/oleObject" Target="embeddings/oleObject28.bin"/><Relationship Id="rId86" Type="http://schemas.openxmlformats.org/officeDocument/2006/relationships/image" Target="media/image37.png"/><Relationship Id="rId94" Type="http://schemas.openxmlformats.org/officeDocument/2006/relationships/image" Target="media/image41.png"/><Relationship Id="rId99" Type="http://schemas.openxmlformats.org/officeDocument/2006/relationships/oleObject" Target="embeddings/oleObject37.bin"/><Relationship Id="rId101" Type="http://schemas.openxmlformats.org/officeDocument/2006/relationships/oleObject" Target="embeddings/oleObject38.bin"/><Relationship Id="rId4" Type="http://schemas.openxmlformats.org/officeDocument/2006/relationships/settings" Target="settings.xml"/><Relationship Id="rId9" Type="http://schemas.openxmlformats.org/officeDocument/2006/relationships/hyperlink" Target="https://studio.azureml.net" TargetMode="External"/><Relationship Id="rId13" Type="http://schemas.openxmlformats.org/officeDocument/2006/relationships/oleObject" Target="embeddings/oleObject1.bin"/><Relationship Id="rId18" Type="http://schemas.openxmlformats.org/officeDocument/2006/relationships/oleObject" Target="embeddings/oleObject3.bin"/><Relationship Id="rId39" Type="http://schemas.openxmlformats.org/officeDocument/2006/relationships/image" Target="media/image16.emf"/><Relationship Id="rId109" Type="http://schemas.openxmlformats.org/officeDocument/2006/relationships/theme" Target="theme/theme1.xml"/><Relationship Id="rId34" Type="http://schemas.openxmlformats.org/officeDocument/2006/relationships/oleObject" Target="embeddings/oleObject11.bin"/><Relationship Id="rId50" Type="http://schemas.openxmlformats.org/officeDocument/2006/relationships/hyperlink" Target="https://docs.microsoft.com/en-us/azure/role-based-access-control/role-assignments-portal" TargetMode="External"/><Relationship Id="rId55" Type="http://schemas.openxmlformats.org/officeDocument/2006/relationships/image" Target="media/image22.png"/><Relationship Id="rId76" Type="http://schemas.openxmlformats.org/officeDocument/2006/relationships/image" Target="media/image32.png"/><Relationship Id="rId97" Type="http://schemas.openxmlformats.org/officeDocument/2006/relationships/oleObject" Target="embeddings/oleObject36.bin"/><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oleObject" Target="embeddings/oleObject23.bin"/><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oleObject" Target="embeddings/oleObject6.bin"/><Relationship Id="rId40" Type="http://schemas.openxmlformats.org/officeDocument/2006/relationships/hyperlink" Target="http://www.saedsayad.com/model_evaluation_r.htm" TargetMode="External"/><Relationship Id="rId45" Type="http://schemas.openxmlformats.org/officeDocument/2006/relationships/oleObject" Target="embeddings/oleObject12.bin"/><Relationship Id="rId66" Type="http://schemas.openxmlformats.org/officeDocument/2006/relationships/image" Target="media/image27.png"/><Relationship Id="rId87" Type="http://schemas.openxmlformats.org/officeDocument/2006/relationships/oleObject" Target="embeddings/oleObject31.bin"/><Relationship Id="rId61" Type="http://schemas.openxmlformats.org/officeDocument/2006/relationships/hyperlink" Target="https://docs.microsoft.com/en-us/azure/role-based-access-control/role-assignments-portal" TargetMode="External"/><Relationship Id="rId82" Type="http://schemas.openxmlformats.org/officeDocument/2006/relationships/image" Target="media/image35.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oleObject" Target="embeddings/oleObject9.bin"/><Relationship Id="rId35" Type="http://schemas.openxmlformats.org/officeDocument/2006/relationships/image" Target="media/image13.emf"/><Relationship Id="rId56" Type="http://schemas.openxmlformats.org/officeDocument/2006/relationships/oleObject" Target="embeddings/oleObject16.bin"/><Relationship Id="rId77" Type="http://schemas.openxmlformats.org/officeDocument/2006/relationships/oleObject" Target="embeddings/oleObject26.bin"/><Relationship Id="rId100" Type="http://schemas.openxmlformats.org/officeDocument/2006/relationships/image" Target="media/image44.png"/><Relationship Id="rId105" Type="http://schemas.openxmlformats.org/officeDocument/2006/relationships/footer" Target="footer2.xml"/><Relationship Id="rId8" Type="http://schemas.openxmlformats.org/officeDocument/2006/relationships/hyperlink" Target="https://gallery.azure.ai/Solution/Predictive-Maintenance-10" TargetMode="External"/><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oleObject" Target="embeddings/oleObject34.bin"/><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8.png"/><Relationship Id="rId67" Type="http://schemas.openxmlformats.org/officeDocument/2006/relationships/oleObject" Target="embeddings/oleObject21.bin"/><Relationship Id="rId20" Type="http://schemas.openxmlformats.org/officeDocument/2006/relationships/oleObject" Target="embeddings/oleObject4.bin"/><Relationship Id="rId41" Type="http://schemas.openxmlformats.org/officeDocument/2006/relationships/hyperlink" Target="http://sqlmag.com/sql-server-analysis-services/understanding-time-series-forecasting-concepts" TargetMode="External"/><Relationship Id="rId62" Type="http://schemas.openxmlformats.org/officeDocument/2006/relationships/image" Target="media/image25.png"/><Relationship Id="rId83" Type="http://schemas.openxmlformats.org/officeDocument/2006/relationships/oleObject" Target="embeddings/oleObject29.bin"/><Relationship Id="rId88"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ylerc\Documents\Personal\Articles\22_Forecasting\Demand_Metrics_Excel_Template_Tyle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Actual and Forecast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Data!$B$3</c:f>
              <c:strCache>
                <c:ptCount val="1"/>
                <c:pt idx="0">
                  <c:v>Actual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Data!$A$4:$A$12</c:f>
              <c:numCache>
                <c:formatCode>mmm\-yy;@</c:formatCode>
                <c:ptCount val="9"/>
                <c:pt idx="0">
                  <c:v>40179</c:v>
                </c:pt>
                <c:pt idx="1">
                  <c:v>40210</c:v>
                </c:pt>
                <c:pt idx="2">
                  <c:v>40238</c:v>
                </c:pt>
                <c:pt idx="3">
                  <c:v>40269</c:v>
                </c:pt>
                <c:pt idx="4">
                  <c:v>40299</c:v>
                </c:pt>
                <c:pt idx="5">
                  <c:v>40330</c:v>
                </c:pt>
                <c:pt idx="6">
                  <c:v>40360</c:v>
                </c:pt>
                <c:pt idx="7">
                  <c:v>40391</c:v>
                </c:pt>
                <c:pt idx="8">
                  <c:v>40422</c:v>
                </c:pt>
              </c:numCache>
            </c:numRef>
          </c:cat>
          <c:val>
            <c:numRef>
              <c:f>Data!$B$4:$B$12</c:f>
              <c:numCache>
                <c:formatCode>0</c:formatCode>
                <c:ptCount val="9"/>
                <c:pt idx="0">
                  <c:v>360</c:v>
                </c:pt>
                <c:pt idx="1">
                  <c:v>381</c:v>
                </c:pt>
                <c:pt idx="2">
                  <c:v>391</c:v>
                </c:pt>
                <c:pt idx="3">
                  <c:v>601</c:v>
                </c:pt>
                <c:pt idx="4">
                  <c:v>666</c:v>
                </c:pt>
                <c:pt idx="5">
                  <c:v>693</c:v>
                </c:pt>
                <c:pt idx="6">
                  <c:v>561</c:v>
                </c:pt>
                <c:pt idx="7">
                  <c:v>601</c:v>
                </c:pt>
                <c:pt idx="8">
                  <c:v>721</c:v>
                </c:pt>
              </c:numCache>
            </c:numRef>
          </c:val>
          <c:smooth val="0"/>
          <c:extLst>
            <c:ext xmlns:c16="http://schemas.microsoft.com/office/drawing/2014/chart" uri="{C3380CC4-5D6E-409C-BE32-E72D297353CC}">
              <c16:uniqueId val="{00000000-9900-46F5-8812-FAA50C3EE129}"/>
            </c:ext>
          </c:extLst>
        </c:ser>
        <c:ser>
          <c:idx val="1"/>
          <c:order val="1"/>
          <c:tx>
            <c:strRef>
              <c:f>Data!$C$3</c:f>
              <c:strCache>
                <c:ptCount val="1"/>
                <c:pt idx="0">
                  <c:v>Forecast</c:v>
                </c:pt>
              </c:strCache>
            </c:strRef>
          </c:tx>
          <c:spPr>
            <a:ln w="15875" cap="rnd">
              <a:solidFill>
                <a:schemeClr val="accent2">
                  <a:lumMod val="60000"/>
                  <a:lumOff val="40000"/>
                </a:schemeClr>
              </a:solidFill>
              <a:prstDash val="sysDash"/>
              <a:round/>
            </a:ln>
            <a:effectLst/>
          </c:spPr>
          <c:marker>
            <c:symbol val="square"/>
            <c:size val="3"/>
            <c:spPr>
              <a:solidFill>
                <a:schemeClr val="accent2"/>
              </a:solidFill>
              <a:ln w="9525">
                <a:solidFill>
                  <a:schemeClr val="accent2"/>
                </a:solidFill>
              </a:ln>
              <a:effectLst/>
            </c:spPr>
          </c:marker>
          <c:cat>
            <c:numRef>
              <c:f>Data!$A$4:$A$12</c:f>
              <c:numCache>
                <c:formatCode>mmm\-yy;@</c:formatCode>
                <c:ptCount val="9"/>
                <c:pt idx="0">
                  <c:v>40179</c:v>
                </c:pt>
                <c:pt idx="1">
                  <c:v>40210</c:v>
                </c:pt>
                <c:pt idx="2">
                  <c:v>40238</c:v>
                </c:pt>
                <c:pt idx="3">
                  <c:v>40269</c:v>
                </c:pt>
                <c:pt idx="4">
                  <c:v>40299</c:v>
                </c:pt>
                <c:pt idx="5">
                  <c:v>40330</c:v>
                </c:pt>
                <c:pt idx="6">
                  <c:v>40360</c:v>
                </c:pt>
                <c:pt idx="7">
                  <c:v>40391</c:v>
                </c:pt>
                <c:pt idx="8">
                  <c:v>40422</c:v>
                </c:pt>
              </c:numCache>
            </c:numRef>
          </c:cat>
          <c:val>
            <c:numRef>
              <c:f>Data!$C$4:$C$12</c:f>
              <c:numCache>
                <c:formatCode>0</c:formatCode>
                <c:ptCount val="9"/>
                <c:pt idx="0">
                  <c:v>442</c:v>
                </c:pt>
                <c:pt idx="1">
                  <c:v>469</c:v>
                </c:pt>
                <c:pt idx="2">
                  <c:v>371</c:v>
                </c:pt>
                <c:pt idx="3">
                  <c:v>654</c:v>
                </c:pt>
                <c:pt idx="4">
                  <c:v>710</c:v>
                </c:pt>
                <c:pt idx="5">
                  <c:v>730</c:v>
                </c:pt>
                <c:pt idx="6">
                  <c:v>688</c:v>
                </c:pt>
                <c:pt idx="7">
                  <c:v>661</c:v>
                </c:pt>
                <c:pt idx="8">
                  <c:v>620</c:v>
                </c:pt>
              </c:numCache>
            </c:numRef>
          </c:val>
          <c:smooth val="0"/>
          <c:extLst>
            <c:ext xmlns:c16="http://schemas.microsoft.com/office/drawing/2014/chart" uri="{C3380CC4-5D6E-409C-BE32-E72D297353CC}">
              <c16:uniqueId val="{00000001-9900-46F5-8812-FAA50C3EE129}"/>
            </c:ext>
          </c:extLst>
        </c:ser>
        <c:ser>
          <c:idx val="2"/>
          <c:order val="2"/>
          <c:tx>
            <c:strRef>
              <c:f>Data!$D$3</c:f>
              <c:strCache>
                <c:ptCount val="1"/>
                <c:pt idx="0">
                  <c:v>Forecast2</c:v>
                </c:pt>
              </c:strCache>
            </c:strRef>
          </c:tx>
          <c:spPr>
            <a:ln w="15875" cap="rnd">
              <a:solidFill>
                <a:schemeClr val="accent2">
                  <a:lumMod val="50000"/>
                </a:schemeClr>
              </a:solidFill>
              <a:prstDash val="sysDot"/>
              <a:round/>
            </a:ln>
            <a:effectLst/>
          </c:spPr>
          <c:marker>
            <c:symbol val="square"/>
            <c:size val="2"/>
            <c:spPr>
              <a:solidFill>
                <a:schemeClr val="accent1"/>
              </a:solidFill>
              <a:ln w="9525">
                <a:solidFill>
                  <a:schemeClr val="accent3"/>
                </a:solidFill>
              </a:ln>
              <a:effectLst/>
            </c:spPr>
          </c:marker>
          <c:val>
            <c:numRef>
              <c:f>Data!$D$4:$D$12</c:f>
              <c:numCache>
                <c:formatCode>General</c:formatCode>
                <c:ptCount val="9"/>
                <c:pt idx="0">
                  <c:v>362</c:v>
                </c:pt>
                <c:pt idx="1">
                  <c:v>368</c:v>
                </c:pt>
                <c:pt idx="2">
                  <c:v>380</c:v>
                </c:pt>
                <c:pt idx="3">
                  <c:v>580</c:v>
                </c:pt>
                <c:pt idx="4">
                  <c:v>625</c:v>
                </c:pt>
                <c:pt idx="5">
                  <c:v>680</c:v>
                </c:pt>
                <c:pt idx="6">
                  <c:v>620</c:v>
                </c:pt>
                <c:pt idx="7">
                  <c:v>608</c:v>
                </c:pt>
                <c:pt idx="8">
                  <c:v>630</c:v>
                </c:pt>
              </c:numCache>
            </c:numRef>
          </c:val>
          <c:smooth val="0"/>
          <c:extLst>
            <c:ext xmlns:c16="http://schemas.microsoft.com/office/drawing/2014/chart" uri="{C3380CC4-5D6E-409C-BE32-E72D297353CC}">
              <c16:uniqueId val="{00000002-9900-46F5-8812-FAA50C3EE129}"/>
            </c:ext>
          </c:extLst>
        </c:ser>
        <c:dLbls>
          <c:showLegendKey val="0"/>
          <c:showVal val="0"/>
          <c:showCatName val="0"/>
          <c:showSerName val="0"/>
          <c:showPercent val="0"/>
          <c:showBubbleSize val="0"/>
        </c:dLbls>
        <c:marker val="1"/>
        <c:smooth val="0"/>
        <c:axId val="-1693271792"/>
        <c:axId val="-1693269072"/>
      </c:lineChart>
      <c:dateAx>
        <c:axId val="-1693271792"/>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693269072"/>
        <c:crosses val="autoZero"/>
        <c:auto val="1"/>
        <c:lblOffset val="100"/>
        <c:baseTimeUnit val="months"/>
      </c:dateAx>
      <c:valAx>
        <c:axId val="-1693269072"/>
        <c:scaling>
          <c:orientation val="minMax"/>
          <c:min val="30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693271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898DF-8A55-4966-A1A5-5C9DA13C1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21</Pages>
  <Words>4078</Words>
  <Characters>23249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Chessman</dc:creator>
  <cp:keywords/>
  <dc:description/>
  <cp:lastModifiedBy>Tyler Chessman</cp:lastModifiedBy>
  <cp:revision>62</cp:revision>
  <dcterms:created xsi:type="dcterms:W3CDTF">2018-05-02T20:07:00Z</dcterms:created>
  <dcterms:modified xsi:type="dcterms:W3CDTF">2018-05-09T20:55:00Z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tylerc@microsoft.com</vt:lpwstr>
  </property>
  <property fmtid="{D5CDD505-2E9C-101B-9397-08002B2CF9AE}" pid="5" name="MSIP_Label_f42aa342-8706-4288-bd11-ebb85995028c_SetDate">
    <vt:lpwstr>2018-05-02T20:07:02.0442780Z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